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0A5E72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7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B23393" w:rsidRDefault="00042722" w:rsidP="00B23393">
      <w:pPr>
        <w:pStyle w:val="Titre"/>
      </w:pPr>
      <w:r>
        <w:t xml:space="preserve">Délibération </w:t>
      </w:r>
      <w:r w:rsidR="00E939F3">
        <w:t>– Journée de solidarité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VU</w:t>
      </w:r>
      <w:r>
        <w:rPr>
          <w:rFonts w:cs="Arial"/>
          <w:szCs w:val="20"/>
        </w:rPr>
        <w:t xml:space="preserve"> la loi n° 83-634 du 13 juillet 1983 modifiée portant droits et obligations des fonctionnaires,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VU </w:t>
      </w:r>
      <w:r>
        <w:rPr>
          <w:rFonts w:cs="Arial"/>
          <w:szCs w:val="20"/>
        </w:rPr>
        <w:t>la loi n° 84-53 du 26 janvier 1984 modifiée portant dispositions statutaires relative à la fonction publique territoriale,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VU </w:t>
      </w:r>
      <w:r>
        <w:rPr>
          <w:rFonts w:cs="Arial"/>
          <w:szCs w:val="20"/>
        </w:rPr>
        <w:t>la loi n° 2004-626 du 30 juin 2004 modifiée relative à la solidarité pour l’autonomie des personnes âgées et handicapées,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VU </w:t>
      </w:r>
      <w:r>
        <w:rPr>
          <w:rFonts w:cs="Arial"/>
          <w:szCs w:val="20"/>
        </w:rPr>
        <w:t>le décret n° 2001-623 du 12 juillet 2001 pris pour l’application de l’article 7-1 de la loi n° 84-53 du 26 Janvier 1984 et relatif à l’aménagement et à la réduction du temps de travail dans la fonction publique territoriale,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VU </w:t>
      </w:r>
      <w:r>
        <w:rPr>
          <w:rFonts w:cs="Arial"/>
          <w:szCs w:val="20"/>
        </w:rPr>
        <w:t>le protocole d’accord relatif à L’ARTT mis en œuvre dans la collectivité à compter du ……………. par délibération en date du …</w:t>
      </w:r>
      <w:r w:rsidR="000A5E72">
        <w:rPr>
          <w:rFonts w:cs="Arial"/>
          <w:szCs w:val="20"/>
        </w:rPr>
        <w:t>………………..</w:t>
      </w:r>
      <w:r>
        <w:rPr>
          <w:rFonts w:cs="Arial"/>
          <w:szCs w:val="20"/>
        </w:rPr>
        <w:t>……,</w:t>
      </w:r>
    </w:p>
    <w:p w:rsidR="00E939F3" w:rsidRDefault="00E939F3" w:rsidP="00E939F3">
      <w:pPr>
        <w:spacing w:before="240" w:after="2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VU </w:t>
      </w:r>
      <w:r>
        <w:rPr>
          <w:rFonts w:cs="Arial"/>
          <w:szCs w:val="20"/>
        </w:rPr>
        <w:t>l’avis du comité technique paritaire en date du ……</w:t>
      </w:r>
      <w:r w:rsidR="000A5E72">
        <w:rPr>
          <w:rFonts w:cs="Arial"/>
          <w:szCs w:val="20"/>
        </w:rPr>
        <w:t>………………….</w:t>
      </w:r>
      <w:r>
        <w:rPr>
          <w:rFonts w:cs="Arial"/>
          <w:szCs w:val="20"/>
        </w:rPr>
        <w:t xml:space="preserve">…., </w:t>
      </w:r>
    </w:p>
    <w:p w:rsidR="00E939F3" w:rsidRDefault="00E939F3" w:rsidP="00E939F3">
      <w:pPr>
        <w:jc w:val="both"/>
        <w:rPr>
          <w:rFonts w:cs="Arial"/>
          <w:szCs w:val="20"/>
        </w:rPr>
      </w:pPr>
    </w:p>
    <w:p w:rsidR="00E939F3" w:rsidRDefault="00E939F3" w:rsidP="00E939F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Le conseil municipal après en avoir délibéré </w:t>
      </w:r>
      <w:r w:rsidRPr="007740E6">
        <w:rPr>
          <w:rFonts w:cs="Arial"/>
          <w:i/>
          <w:szCs w:val="20"/>
        </w:rPr>
        <w:t>(modalités du vote à préciser)</w:t>
      </w:r>
      <w:r>
        <w:rPr>
          <w:rFonts w:cs="Arial"/>
          <w:szCs w:val="20"/>
        </w:rPr>
        <w:t xml:space="preserve"> décide : </w:t>
      </w:r>
    </w:p>
    <w:p w:rsidR="00E939F3" w:rsidRDefault="00E939F3" w:rsidP="00E939F3">
      <w:pPr>
        <w:jc w:val="both"/>
        <w:rPr>
          <w:rFonts w:cs="Arial"/>
          <w:szCs w:val="20"/>
        </w:rPr>
      </w:pPr>
    </w:p>
    <w:p w:rsidR="00E939F3" w:rsidRDefault="00E939F3" w:rsidP="00E939F3">
      <w:pPr>
        <w:ind w:left="993" w:hanging="993"/>
        <w:jc w:val="both"/>
        <w:rPr>
          <w:rFonts w:cs="Arial"/>
          <w:bCs/>
          <w:szCs w:val="20"/>
        </w:rPr>
      </w:pPr>
      <w:r>
        <w:rPr>
          <w:rFonts w:cs="Arial"/>
          <w:b/>
          <w:szCs w:val="20"/>
        </w:rPr>
        <w:t>Article 1</w:t>
      </w:r>
      <w:r>
        <w:rPr>
          <w:rFonts w:cs="Arial"/>
          <w:b/>
          <w:szCs w:val="20"/>
          <w:vertAlign w:val="superscript"/>
        </w:rPr>
        <w:t xml:space="preserve"> </w:t>
      </w:r>
      <w:r>
        <w:rPr>
          <w:rFonts w:cs="Arial"/>
          <w:bCs/>
          <w:szCs w:val="20"/>
        </w:rPr>
        <w:t xml:space="preserve">- La journée de solidarité pour l’autonomie des personnes âgées et handicapées est fixée pour le personnel de la commune de ……….. </w:t>
      </w:r>
      <w:r>
        <w:rPr>
          <w:rFonts w:cs="Arial"/>
          <w:bCs/>
          <w:i/>
          <w:iCs/>
          <w:szCs w:val="20"/>
        </w:rPr>
        <w:t>(</w:t>
      </w:r>
      <w:proofErr w:type="gramStart"/>
      <w:r>
        <w:rPr>
          <w:rFonts w:cs="Arial"/>
          <w:bCs/>
          <w:i/>
          <w:iCs/>
          <w:szCs w:val="20"/>
        </w:rPr>
        <w:t>ou</w:t>
      </w:r>
      <w:proofErr w:type="gramEnd"/>
      <w:r>
        <w:rPr>
          <w:rFonts w:cs="Arial"/>
          <w:bCs/>
          <w:i/>
          <w:iCs/>
          <w:szCs w:val="20"/>
        </w:rPr>
        <w:t xml:space="preserve"> de l’établissement de ……………..)</w:t>
      </w:r>
      <w:r>
        <w:rPr>
          <w:rFonts w:cs="Arial"/>
          <w:bCs/>
          <w:szCs w:val="20"/>
        </w:rPr>
        <w:t xml:space="preserve"> (*) :</w:t>
      </w:r>
    </w:p>
    <w:p w:rsidR="00E939F3" w:rsidRDefault="00E939F3" w:rsidP="00E939F3">
      <w:pPr>
        <w:ind w:left="993" w:hanging="993"/>
        <w:jc w:val="both"/>
        <w:rPr>
          <w:rFonts w:cs="Arial"/>
          <w:bCs/>
          <w:szCs w:val="20"/>
        </w:rPr>
      </w:pPr>
    </w:p>
    <w:p w:rsidR="00E939F3" w:rsidRDefault="00E939F3" w:rsidP="00E939F3">
      <w:pPr>
        <w:pStyle w:val="Paragraphedeliste"/>
        <w:ind w:left="1134" w:hanging="283"/>
      </w:pPr>
      <w:r>
        <w:t>le ……………………………. (indiquer le jour férié retenu)</w:t>
      </w:r>
    </w:p>
    <w:p w:rsidR="00E939F3" w:rsidRDefault="00E939F3" w:rsidP="00E939F3">
      <w:pPr>
        <w:jc w:val="both"/>
        <w:rPr>
          <w:rFonts w:cs="Arial"/>
          <w:bCs/>
          <w:szCs w:val="20"/>
        </w:rPr>
      </w:pPr>
      <w:proofErr w:type="gramStart"/>
      <w:r>
        <w:rPr>
          <w:rFonts w:cs="Arial"/>
          <w:bCs/>
          <w:szCs w:val="20"/>
        </w:rPr>
        <w:t>ou</w:t>
      </w:r>
      <w:proofErr w:type="gramEnd"/>
    </w:p>
    <w:p w:rsidR="00E939F3" w:rsidRDefault="00E939F3" w:rsidP="00E939F3">
      <w:pPr>
        <w:pStyle w:val="Paragraphedeliste"/>
        <w:ind w:left="1134" w:hanging="283"/>
        <w:rPr>
          <w:iCs/>
        </w:rPr>
      </w:pPr>
      <w:r>
        <w:t xml:space="preserve">un jour de réduction du temps du travail </w:t>
      </w:r>
      <w:r>
        <w:rPr>
          <w:i/>
        </w:rPr>
        <w:t>(modalités à préciser, le cas échéant)</w:t>
      </w:r>
    </w:p>
    <w:p w:rsidR="00E939F3" w:rsidRDefault="00E939F3" w:rsidP="00E939F3">
      <w:pPr>
        <w:jc w:val="both"/>
        <w:rPr>
          <w:rFonts w:cs="Arial"/>
          <w:bCs/>
          <w:szCs w:val="20"/>
        </w:rPr>
      </w:pPr>
      <w:proofErr w:type="gramStart"/>
      <w:r>
        <w:rPr>
          <w:rFonts w:cs="Arial"/>
          <w:bCs/>
          <w:szCs w:val="20"/>
        </w:rPr>
        <w:t>ou</w:t>
      </w:r>
      <w:proofErr w:type="gramEnd"/>
    </w:p>
    <w:p w:rsidR="00E939F3" w:rsidRPr="00E939F3" w:rsidRDefault="00E939F3" w:rsidP="00E939F3">
      <w:pPr>
        <w:pStyle w:val="Paragraphedeliste"/>
        <w:ind w:left="1134" w:hanging="283"/>
        <w:jc w:val="both"/>
        <w:rPr>
          <w:rFonts w:cs="Arial"/>
          <w:bCs/>
          <w:szCs w:val="20"/>
        </w:rPr>
      </w:pPr>
      <w:r>
        <w:t>autre (soit toute autre modalité permettant le travail d’un jour précédemment non travaillé) : ………………………………………………………………………</w:t>
      </w:r>
      <w:r w:rsidRPr="00E939F3">
        <w:rPr>
          <w:rFonts w:cs="Arial"/>
          <w:bCs/>
          <w:szCs w:val="20"/>
        </w:rPr>
        <w:t>…………………………………………….………………………………………………………………………………………………………………………..…………………………………</w:t>
      </w:r>
      <w:r w:rsidR="000A5E72">
        <w:rPr>
          <w:rFonts w:cs="Arial"/>
          <w:bCs/>
          <w:szCs w:val="20"/>
        </w:rPr>
        <w:t>……………………………………………………………………..</w:t>
      </w:r>
    </w:p>
    <w:p w:rsidR="00E939F3" w:rsidRDefault="00E939F3" w:rsidP="00E939F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E939F3" w:rsidRDefault="00E939F3" w:rsidP="00E939F3">
      <w:pPr>
        <w:ind w:left="993" w:hanging="993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Article 2</w:t>
      </w:r>
      <w:r>
        <w:rPr>
          <w:rFonts w:cs="Arial"/>
          <w:szCs w:val="20"/>
        </w:rPr>
        <w:t xml:space="preserve"> - La journée de solidarité se traduit par l’accomplissement d’une journée supplémentaire de travail non rémunérée d’une durée de sept heures.</w:t>
      </w:r>
    </w:p>
    <w:p w:rsidR="000A5E72" w:rsidRDefault="000A5E72" w:rsidP="00E939F3">
      <w:pPr>
        <w:ind w:left="5670"/>
        <w:jc w:val="both"/>
        <w:rPr>
          <w:rFonts w:cs="Arial"/>
          <w:szCs w:val="20"/>
        </w:rPr>
      </w:pPr>
    </w:p>
    <w:p w:rsidR="00E939F3" w:rsidRDefault="00E939F3" w:rsidP="00E939F3">
      <w:pPr>
        <w:ind w:left="5670"/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Pour extrait conforme</w:t>
      </w:r>
    </w:p>
    <w:p w:rsidR="00E939F3" w:rsidRDefault="00E939F3" w:rsidP="00E939F3">
      <w:pPr>
        <w:ind w:left="567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Fait à …………….. </w:t>
      </w:r>
      <w:proofErr w:type="gramStart"/>
      <w:r>
        <w:rPr>
          <w:rFonts w:cs="Arial"/>
          <w:szCs w:val="20"/>
        </w:rPr>
        <w:t>le</w:t>
      </w:r>
      <w:proofErr w:type="gramEnd"/>
      <w:r>
        <w:rPr>
          <w:rFonts w:cs="Arial"/>
          <w:szCs w:val="20"/>
        </w:rPr>
        <w:t>…………………………</w:t>
      </w:r>
    </w:p>
    <w:p w:rsidR="00E939F3" w:rsidRDefault="00E939F3" w:rsidP="00E939F3">
      <w:pPr>
        <w:ind w:left="5670"/>
        <w:jc w:val="both"/>
        <w:rPr>
          <w:rFonts w:cs="Arial"/>
          <w:szCs w:val="20"/>
        </w:rPr>
      </w:pPr>
      <w:r>
        <w:rPr>
          <w:rFonts w:cs="Arial"/>
          <w:szCs w:val="20"/>
        </w:rPr>
        <w:t>Le Maire ou Le Président.</w:t>
      </w:r>
    </w:p>
    <w:sectPr w:rsidR="00E939F3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D5" w:rsidRDefault="005970D5" w:rsidP="004C7215">
      <w:pPr>
        <w:spacing w:line="240" w:lineRule="auto"/>
      </w:pPr>
      <w:r>
        <w:separator/>
      </w:r>
    </w:p>
    <w:p w:rsidR="005970D5" w:rsidRDefault="005970D5"/>
    <w:p w:rsidR="005970D5" w:rsidRDefault="005970D5"/>
  </w:endnote>
  <w:endnote w:type="continuationSeparator" w:id="0">
    <w:p w:rsidR="005970D5" w:rsidRDefault="005970D5" w:rsidP="004C7215">
      <w:pPr>
        <w:spacing w:line="240" w:lineRule="auto"/>
      </w:pPr>
      <w:r>
        <w:continuationSeparator/>
      </w:r>
    </w:p>
    <w:p w:rsidR="005970D5" w:rsidRDefault="005970D5"/>
    <w:p w:rsidR="005970D5" w:rsidRDefault="00597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D5" w:rsidRPr="00441118" w:rsidRDefault="005970D5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44C5DDCC" wp14:editId="75DAAB6E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0A5E72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0A5E72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D5" w:rsidRDefault="005970D5" w:rsidP="004C7215">
      <w:pPr>
        <w:spacing w:line="240" w:lineRule="auto"/>
      </w:pPr>
      <w:r>
        <w:separator/>
      </w:r>
    </w:p>
    <w:p w:rsidR="005970D5" w:rsidRDefault="005970D5"/>
    <w:p w:rsidR="005970D5" w:rsidRDefault="005970D5"/>
  </w:footnote>
  <w:footnote w:type="continuationSeparator" w:id="0">
    <w:p w:rsidR="005970D5" w:rsidRDefault="005970D5" w:rsidP="004C7215">
      <w:pPr>
        <w:spacing w:line="240" w:lineRule="auto"/>
      </w:pPr>
      <w:r>
        <w:continuationSeparator/>
      </w:r>
    </w:p>
    <w:p w:rsidR="005970D5" w:rsidRDefault="005970D5"/>
    <w:p w:rsidR="005970D5" w:rsidRDefault="00597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D5" w:rsidRDefault="005970D5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3D84487B" wp14:editId="16DD59AC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54">
      <w:t xml:space="preserve"> </w:t>
    </w:r>
    <w:r>
      <w:t xml:space="preserve">Délibération </w:t>
    </w:r>
  </w:p>
  <w:p w:rsidR="005970D5" w:rsidRDefault="005970D5">
    <w:pPr>
      <w:pStyle w:val="En-tte"/>
    </w:pPr>
  </w:p>
  <w:p w:rsidR="005970D5" w:rsidRDefault="005970D5"/>
  <w:p w:rsidR="005970D5" w:rsidRDefault="00597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63.75pt;height:63.75pt" o:bullet="t">
        <v:imagedata r:id="rId1" o:title="virgule-rouge"/>
      </v:shape>
    </w:pict>
  </w:numPicBullet>
  <w:numPicBullet w:numPicBulletId="1">
    <w:pict>
      <v:shape id="_x0000_i1096" type="#_x0000_t75" style="width:63.75pt;height:63.75pt" o:bullet="t">
        <v:imagedata r:id="rId2" o:title="virgule-rouge"/>
      </v:shape>
    </w:pict>
  </w:numPicBullet>
  <w:numPicBullet w:numPicBulletId="2">
    <w:pict>
      <v:shape id="_x0000_i1097" type="#_x0000_t75" style="width:63.75pt;height:63.75pt" o:bullet="t">
        <v:imagedata r:id="rId3" o:title="virgule-rouge"/>
      </v:shape>
    </w:pict>
  </w:numPicBullet>
  <w:numPicBullet w:numPicBulletId="3">
    <w:pict>
      <v:shape id="_x0000_i1098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818F5"/>
    <w:multiLevelType w:val="hybridMultilevel"/>
    <w:tmpl w:val="BC860A0E"/>
    <w:lvl w:ilvl="0" w:tplc="42A62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>
    <w:nsid w:val="7DEC0C86"/>
    <w:multiLevelType w:val="hybridMultilevel"/>
    <w:tmpl w:val="C8E0E77A"/>
    <w:lvl w:ilvl="0" w:tplc="7618F64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9"/>
  </w:num>
  <w:num w:numId="5">
    <w:abstractNumId w:val="2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4"/>
  </w:num>
  <w:num w:numId="23">
    <w:abstractNumId w:val="27"/>
  </w:num>
  <w:num w:numId="24">
    <w:abstractNumId w:val="13"/>
  </w:num>
  <w:num w:numId="25">
    <w:abstractNumId w:val="21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1"/>
    <w:rsid w:val="00042722"/>
    <w:rsid w:val="00055D1C"/>
    <w:rsid w:val="0008582E"/>
    <w:rsid w:val="000A5E72"/>
    <w:rsid w:val="000C3B8E"/>
    <w:rsid w:val="000D1107"/>
    <w:rsid w:val="0010090C"/>
    <w:rsid w:val="001407E1"/>
    <w:rsid w:val="001662D7"/>
    <w:rsid w:val="00172797"/>
    <w:rsid w:val="0017287A"/>
    <w:rsid w:val="00201350"/>
    <w:rsid w:val="00281654"/>
    <w:rsid w:val="002F0B81"/>
    <w:rsid w:val="0032172C"/>
    <w:rsid w:val="00330F80"/>
    <w:rsid w:val="00341E8C"/>
    <w:rsid w:val="003C6F5F"/>
    <w:rsid w:val="003D26D1"/>
    <w:rsid w:val="0040390E"/>
    <w:rsid w:val="00441118"/>
    <w:rsid w:val="004638FC"/>
    <w:rsid w:val="004C7215"/>
    <w:rsid w:val="00522806"/>
    <w:rsid w:val="005970D5"/>
    <w:rsid w:val="005A46D9"/>
    <w:rsid w:val="0063025C"/>
    <w:rsid w:val="0063589B"/>
    <w:rsid w:val="0068417A"/>
    <w:rsid w:val="006C65AF"/>
    <w:rsid w:val="006D3DC0"/>
    <w:rsid w:val="006F746D"/>
    <w:rsid w:val="00727AE0"/>
    <w:rsid w:val="00734515"/>
    <w:rsid w:val="007741CA"/>
    <w:rsid w:val="007F52FB"/>
    <w:rsid w:val="008013BD"/>
    <w:rsid w:val="00895CF0"/>
    <w:rsid w:val="009242C9"/>
    <w:rsid w:val="0096158F"/>
    <w:rsid w:val="00966983"/>
    <w:rsid w:val="00972A4E"/>
    <w:rsid w:val="00A043AB"/>
    <w:rsid w:val="00A212E7"/>
    <w:rsid w:val="00A809A7"/>
    <w:rsid w:val="00A91E03"/>
    <w:rsid w:val="00AC5191"/>
    <w:rsid w:val="00AE1D90"/>
    <w:rsid w:val="00AF300D"/>
    <w:rsid w:val="00B03EBF"/>
    <w:rsid w:val="00B12A72"/>
    <w:rsid w:val="00B23393"/>
    <w:rsid w:val="00BD4971"/>
    <w:rsid w:val="00C229DE"/>
    <w:rsid w:val="00C5204D"/>
    <w:rsid w:val="00C640CC"/>
    <w:rsid w:val="00CF18D6"/>
    <w:rsid w:val="00D57ABB"/>
    <w:rsid w:val="00DD40ED"/>
    <w:rsid w:val="00DD7BB3"/>
    <w:rsid w:val="00E56B62"/>
    <w:rsid w:val="00E83BD1"/>
    <w:rsid w:val="00E939F3"/>
    <w:rsid w:val="00EA04C0"/>
    <w:rsid w:val="00EF752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33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- journée de solidarité</dc:title>
  <cp:lastModifiedBy>CORNEC Claire</cp:lastModifiedBy>
  <cp:revision>4</cp:revision>
  <cp:lastPrinted>2014-08-21T08:03:00Z</cp:lastPrinted>
  <dcterms:created xsi:type="dcterms:W3CDTF">2015-01-20T09:17:00Z</dcterms:created>
  <dcterms:modified xsi:type="dcterms:W3CDTF">2015-01-20T09:58:00Z</dcterms:modified>
</cp:coreProperties>
</file>