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715BA" w14:textId="77777777" w:rsidR="00BD412D" w:rsidRPr="00C00630" w:rsidRDefault="002D1367" w:rsidP="00DA6099">
      <w:pPr>
        <w:pStyle w:val="Modle-Titre1"/>
      </w:pPr>
      <w:r>
        <w:t>RECRUTEMENT D’UN AGENT CONTRACTUEL POUR UNE DUR</w:t>
      </w:r>
      <w:r>
        <w:rPr>
          <w:rFonts w:cs="Calibri"/>
        </w:rPr>
        <w:t>É</w:t>
      </w:r>
      <w:r>
        <w:t>E DETERMIN</w:t>
      </w:r>
      <w:r>
        <w:rPr>
          <w:rFonts w:cs="Calibri"/>
        </w:rPr>
        <w:t>É</w:t>
      </w:r>
      <w:r>
        <w:t>E :</w:t>
      </w:r>
      <w:r w:rsidR="00BD412D">
        <w:t xml:space="preserve"> </w:t>
      </w:r>
      <w:r>
        <w:t>Emploi</w:t>
      </w:r>
      <w:r w:rsidR="00BD412D">
        <w:t xml:space="preserve"> de Direction</w:t>
      </w:r>
    </w:p>
    <w:p w14:paraId="31594D00" w14:textId="77777777" w:rsidR="00395035" w:rsidRPr="007C0520" w:rsidRDefault="00395035" w:rsidP="00395035">
      <w:pPr>
        <w:pStyle w:val="Modle-Titre1"/>
      </w:pPr>
      <w:r w:rsidRPr="005E1549">
        <w:rPr>
          <w:rFonts w:eastAsia="Calibri"/>
          <w:sz w:val="24"/>
          <w:szCs w:val="24"/>
        </w:rPr>
        <w:t>(</w:t>
      </w:r>
      <w:r w:rsidR="009A6FE0">
        <w:rPr>
          <w:rFonts w:eastAsia="Calibri" w:cs="Calibri"/>
          <w:caps w:val="0"/>
          <w:color w:val="auto"/>
          <w:kern w:val="0"/>
          <w:sz w:val="24"/>
          <w:szCs w:val="24"/>
          <w:lang w:eastAsia="en-US" w:bidi="ar-SA"/>
        </w:rPr>
        <w:t>Articles L. 343-1 à L. 343-3 du Code général de la fonction publique</w:t>
      </w:r>
      <w:r w:rsidRPr="005E1549">
        <w:rPr>
          <w:rFonts w:eastAsia="Calibri"/>
          <w:sz w:val="24"/>
          <w:szCs w:val="24"/>
        </w:rPr>
        <w:t>)</w:t>
      </w:r>
    </w:p>
    <w:p w14:paraId="49EBB6F7" w14:textId="77777777" w:rsidR="001570FF" w:rsidRPr="001570FF" w:rsidRDefault="009A6FE0" w:rsidP="009A6FE0">
      <w:pPr>
        <w:tabs>
          <w:tab w:val="left" w:pos="6570"/>
        </w:tabs>
        <w:rPr>
          <w:lang w:eastAsia="hi-IN" w:bidi="hi-IN"/>
        </w:rPr>
      </w:pPr>
      <w:r>
        <w:rPr>
          <w:lang w:eastAsia="hi-IN" w:bidi="hi-IN"/>
        </w:rPr>
        <w:tab/>
      </w:r>
    </w:p>
    <w:p w14:paraId="72D703E2" w14:textId="77777777" w:rsidR="007F0928" w:rsidRDefault="007F0928" w:rsidP="007F0928">
      <w:pPr>
        <w:pStyle w:val="intituldelarrt"/>
        <w:shd w:val="clear" w:color="auto" w:fill="D9D9D9"/>
        <w:jc w:val="both"/>
        <w:rPr>
          <w:rFonts w:ascii="Calibri" w:eastAsia="MS Mincho" w:hAnsi="Calibri" w:cs="Times New Roman"/>
          <w:b w:val="0"/>
          <w:bCs w:val="0"/>
          <w:szCs w:val="24"/>
        </w:rPr>
      </w:pPr>
      <w:r w:rsidRPr="00E27247">
        <w:rPr>
          <w:rFonts w:ascii="Calibri" w:eastAsia="MS Mincho" w:hAnsi="Calibri" w:cs="Times New Roman"/>
          <w:bCs w:val="0"/>
          <w:szCs w:val="24"/>
          <w:u w:val="single"/>
        </w:rPr>
        <w:t>A NOTER</w:t>
      </w:r>
      <w:r w:rsidRPr="00E27247">
        <w:rPr>
          <w:rFonts w:ascii="Calibri" w:eastAsia="MS Mincho" w:hAnsi="Calibri" w:cs="Times New Roman"/>
          <w:bCs w:val="0"/>
          <w:szCs w:val="24"/>
        </w:rPr>
        <w:t> :</w:t>
      </w:r>
      <w:r w:rsidRPr="00E27247">
        <w:rPr>
          <w:rFonts w:ascii="Calibri" w:eastAsia="MS Mincho" w:hAnsi="Calibri" w:cs="Times New Roman"/>
          <w:b w:val="0"/>
          <w:bCs w:val="0"/>
          <w:szCs w:val="24"/>
        </w:rPr>
        <w:t xml:space="preserve"> </w:t>
      </w:r>
      <w:r>
        <w:rPr>
          <w:rFonts w:ascii="Calibri" w:eastAsia="MS Mincho" w:hAnsi="Calibri" w:cs="Times New Roman"/>
          <w:b w:val="0"/>
          <w:bCs w:val="0"/>
          <w:szCs w:val="24"/>
        </w:rPr>
        <w:t xml:space="preserve">Ce contrat peut être pris </w:t>
      </w:r>
      <w:r w:rsidRPr="00DD4373">
        <w:rPr>
          <w:rFonts w:ascii="Calibri" w:eastAsia="MS Mincho" w:hAnsi="Calibri" w:cs="Times New Roman"/>
          <w:b w:val="0"/>
          <w:bCs w:val="0"/>
          <w:szCs w:val="24"/>
        </w:rPr>
        <w:t xml:space="preserve">pour </w:t>
      </w:r>
      <w:r>
        <w:rPr>
          <w:rFonts w:ascii="Calibri" w:eastAsia="MS Mincho" w:hAnsi="Calibri" w:cs="Times New Roman"/>
          <w:b w:val="0"/>
          <w:bCs w:val="0"/>
          <w:szCs w:val="24"/>
        </w:rPr>
        <w:t xml:space="preserve">recruter directement dans les emplois suivants : </w:t>
      </w:r>
    </w:p>
    <w:p w14:paraId="3DBCF35B" w14:textId="77777777" w:rsidR="007F0928" w:rsidRDefault="007F0928" w:rsidP="007F0928">
      <w:pPr>
        <w:pStyle w:val="intituldelarrt"/>
        <w:shd w:val="clear" w:color="auto" w:fill="D9D9D9"/>
        <w:jc w:val="both"/>
        <w:rPr>
          <w:rFonts w:ascii="Calibri" w:eastAsia="MS Mincho" w:hAnsi="Calibri" w:cs="Times New Roman"/>
          <w:b w:val="0"/>
          <w:bCs w:val="0"/>
          <w:szCs w:val="24"/>
        </w:rPr>
      </w:pPr>
      <w:r>
        <w:rPr>
          <w:rFonts w:ascii="Calibri" w:eastAsia="MS Mincho" w:hAnsi="Calibri" w:cs="Times New Roman"/>
          <w:b w:val="0"/>
          <w:bCs w:val="0"/>
          <w:szCs w:val="24"/>
        </w:rPr>
        <w:t xml:space="preserve">. DGS et DGA des services des départements, régions ou des collectivités exerçant les compétences des départements ou régions </w:t>
      </w:r>
    </w:p>
    <w:p w14:paraId="14D0C673" w14:textId="77777777" w:rsidR="007F0928" w:rsidRDefault="007F0928" w:rsidP="007F0928">
      <w:pPr>
        <w:pStyle w:val="intituldelarrt"/>
        <w:shd w:val="clear" w:color="auto" w:fill="D9D9D9"/>
        <w:jc w:val="both"/>
        <w:rPr>
          <w:rFonts w:ascii="Calibri" w:eastAsia="MS Mincho" w:hAnsi="Calibri" w:cs="Times New Roman"/>
          <w:b w:val="0"/>
          <w:bCs w:val="0"/>
          <w:szCs w:val="24"/>
        </w:rPr>
      </w:pPr>
      <w:r>
        <w:rPr>
          <w:rFonts w:ascii="Calibri" w:eastAsia="MS Mincho" w:hAnsi="Calibri" w:cs="Times New Roman"/>
          <w:b w:val="0"/>
          <w:bCs w:val="0"/>
          <w:szCs w:val="24"/>
        </w:rPr>
        <w:t>. DGS, DGA et DGST des communes de + de 40 000 hab. et des EPCI à fiscalité propre de + de 40 000 hab.</w:t>
      </w:r>
    </w:p>
    <w:p w14:paraId="2859DBD5" w14:textId="77777777" w:rsidR="007F0928" w:rsidRPr="00DD4373" w:rsidRDefault="007F0928" w:rsidP="007F0928">
      <w:pPr>
        <w:pStyle w:val="intituldelarrt"/>
        <w:shd w:val="clear" w:color="auto" w:fill="D9D9D9"/>
        <w:jc w:val="both"/>
        <w:rPr>
          <w:rFonts w:ascii="Calibri" w:eastAsia="MS Mincho" w:hAnsi="Calibri" w:cs="Times New Roman"/>
          <w:b w:val="0"/>
          <w:bCs w:val="0"/>
          <w:szCs w:val="24"/>
        </w:rPr>
      </w:pPr>
      <w:r>
        <w:rPr>
          <w:rFonts w:ascii="Calibri" w:eastAsia="MS Mincho" w:hAnsi="Calibri" w:cs="Times New Roman"/>
          <w:b w:val="0"/>
          <w:bCs w:val="0"/>
          <w:szCs w:val="24"/>
        </w:rPr>
        <w:t>. DG des établissements publics dont les caractéristiques et l’importance le justifient (liste fixée à l’article 1 ter du décret n°88-145)</w:t>
      </w:r>
    </w:p>
    <w:p w14:paraId="1A533ABF" w14:textId="77777777" w:rsidR="007F0928" w:rsidRDefault="007F0928" w:rsidP="007F0928">
      <w:pPr>
        <w:tabs>
          <w:tab w:val="left" w:pos="284"/>
          <w:tab w:val="left" w:pos="2552"/>
        </w:tabs>
        <w:jc w:val="both"/>
        <w:rPr>
          <w:b/>
          <w:i/>
          <w:color w:val="FF0000"/>
          <w:u w:val="single"/>
        </w:rPr>
      </w:pPr>
    </w:p>
    <w:p w14:paraId="060165FE" w14:textId="77777777" w:rsidR="007F0928" w:rsidRPr="00C766C5" w:rsidRDefault="007F0928" w:rsidP="00940358">
      <w:pPr>
        <w:jc w:val="both"/>
        <w:rPr>
          <w:i/>
          <w:color w:val="FF0000"/>
        </w:rPr>
      </w:pPr>
      <w:r w:rsidRPr="00C766C5">
        <w:rPr>
          <w:b/>
          <w:i/>
          <w:color w:val="FF0000"/>
          <w:u w:val="single"/>
        </w:rPr>
        <w:t>Pour rappel</w:t>
      </w:r>
      <w:r w:rsidRPr="00C766C5">
        <w:rPr>
          <w:b/>
          <w:i/>
          <w:color w:val="FF0000"/>
        </w:rPr>
        <w:t> :</w:t>
      </w:r>
      <w:r w:rsidRPr="00C766C5">
        <w:rPr>
          <w:i/>
          <w:color w:val="FF0000"/>
        </w:rPr>
        <w:t xml:space="preserve"> </w:t>
      </w:r>
      <w:r>
        <w:rPr>
          <w:i/>
          <w:color w:val="FF0000"/>
        </w:rPr>
        <w:t>les recrutements réalisés sur ce motif sont soumis aux nouvelles dispositions du chapitre 1</w:t>
      </w:r>
      <w:r w:rsidRPr="00DD4373">
        <w:rPr>
          <w:i/>
          <w:color w:val="FF0000"/>
          <w:vertAlign w:val="superscript"/>
        </w:rPr>
        <w:t>er</w:t>
      </w:r>
      <w:r>
        <w:rPr>
          <w:i/>
          <w:color w:val="FF0000"/>
        </w:rPr>
        <w:t xml:space="preserve"> du décret n°</w:t>
      </w:r>
      <w:r w:rsidR="009239A1">
        <w:rPr>
          <w:i/>
          <w:color w:val="FF0000"/>
        </w:rPr>
        <w:t xml:space="preserve"> </w:t>
      </w:r>
      <w:r>
        <w:rPr>
          <w:i/>
          <w:color w:val="FF0000"/>
        </w:rPr>
        <w:t>2019-</w:t>
      </w:r>
      <w:r w:rsidRPr="005172A6">
        <w:rPr>
          <w:i/>
          <w:color w:val="FF0000"/>
        </w:rPr>
        <w:t>1414</w:t>
      </w:r>
      <w:r w:rsidR="009239A1" w:rsidRPr="005172A6">
        <w:rPr>
          <w:i/>
          <w:color w:val="FF0000"/>
        </w:rPr>
        <w:t>, de</w:t>
      </w:r>
      <w:r w:rsidR="005172A6" w:rsidRPr="005172A6">
        <w:rPr>
          <w:i/>
          <w:color w:val="FF0000"/>
        </w:rPr>
        <w:t>s</w:t>
      </w:r>
      <w:r w:rsidR="009239A1" w:rsidRPr="005172A6">
        <w:rPr>
          <w:i/>
          <w:color w:val="FF0000"/>
        </w:rPr>
        <w:t xml:space="preserve"> article</w:t>
      </w:r>
      <w:r w:rsidR="005172A6" w:rsidRPr="005172A6">
        <w:rPr>
          <w:i/>
          <w:color w:val="FF0000"/>
        </w:rPr>
        <w:t>s</w:t>
      </w:r>
      <w:r w:rsidR="009239A1" w:rsidRPr="005172A6">
        <w:rPr>
          <w:i/>
          <w:color w:val="FF0000"/>
        </w:rPr>
        <w:t xml:space="preserve"> </w:t>
      </w:r>
      <w:r w:rsidR="005172A6" w:rsidRPr="005172A6">
        <w:rPr>
          <w:i/>
          <w:color w:val="FF0000"/>
        </w:rPr>
        <w:t>I, 2-3 et</w:t>
      </w:r>
      <w:r w:rsidR="001F4C83" w:rsidRPr="005172A6">
        <w:rPr>
          <w:i/>
          <w:color w:val="FF0000"/>
        </w:rPr>
        <w:t xml:space="preserve"> 2-11 du décret</w:t>
      </w:r>
      <w:r w:rsidR="001F4C83">
        <w:rPr>
          <w:i/>
          <w:color w:val="FF0000"/>
        </w:rPr>
        <w:t xml:space="preserve"> n°</w:t>
      </w:r>
      <w:r w:rsidR="009239A1">
        <w:rPr>
          <w:i/>
          <w:color w:val="FF0000"/>
        </w:rPr>
        <w:t xml:space="preserve"> </w:t>
      </w:r>
      <w:r w:rsidR="001F4C83">
        <w:rPr>
          <w:i/>
          <w:color w:val="FF0000"/>
        </w:rPr>
        <w:t xml:space="preserve">88-145 </w:t>
      </w:r>
      <w:r>
        <w:rPr>
          <w:i/>
          <w:color w:val="FF0000"/>
        </w:rPr>
        <w:t xml:space="preserve">et donc au respect d’une procédure de recrutement spécifique.  </w:t>
      </w:r>
    </w:p>
    <w:p w14:paraId="7EB26203" w14:textId="77777777" w:rsidR="001570FF" w:rsidRPr="001570FF" w:rsidRDefault="001570FF" w:rsidP="001570FF">
      <w:pPr>
        <w:rPr>
          <w:lang w:eastAsia="hi-IN" w:bidi="hi-IN"/>
        </w:rPr>
      </w:pPr>
    </w:p>
    <w:p w14:paraId="1C671BC1" w14:textId="77777777" w:rsidR="00BD412D" w:rsidRPr="002A25D5" w:rsidRDefault="00BD412D" w:rsidP="002A25D5">
      <w:pPr>
        <w:pStyle w:val="titre0"/>
        <w:jc w:val="both"/>
        <w:rPr>
          <w:rFonts w:ascii="Calibri" w:hAnsi="Calibri" w:cs="Calibri"/>
          <w:b/>
          <w:sz w:val="22"/>
          <w:szCs w:val="22"/>
        </w:rPr>
      </w:pPr>
      <w:r w:rsidRPr="002A25D5">
        <w:rPr>
          <w:rFonts w:ascii="Calibri" w:hAnsi="Calibri" w:cs="Calibri"/>
          <w:b/>
          <w:sz w:val="22"/>
          <w:szCs w:val="22"/>
        </w:rPr>
        <w:t>Entre les soussignés</w:t>
      </w:r>
    </w:p>
    <w:p w14:paraId="3AA08EF5" w14:textId="77777777" w:rsidR="00BD412D" w:rsidRDefault="00BD412D" w:rsidP="002A25D5">
      <w:pPr>
        <w:pStyle w:val="titre0"/>
        <w:jc w:val="both"/>
        <w:rPr>
          <w:rFonts w:eastAsia="Calibri"/>
        </w:rPr>
      </w:pPr>
    </w:p>
    <w:p w14:paraId="5BB92F05" w14:textId="77777777" w:rsidR="00E422E9" w:rsidRDefault="00BD412D" w:rsidP="002A25D5">
      <w:pPr>
        <w:pStyle w:val="considerant"/>
        <w:spacing w:before="0"/>
        <w:ind w:left="0" w:firstLine="0"/>
        <w:rPr>
          <w:rFonts w:ascii="Calibri" w:hAnsi="Calibri" w:cs="Calibri"/>
          <w:sz w:val="22"/>
          <w:szCs w:val="22"/>
        </w:rPr>
      </w:pPr>
      <w:r>
        <w:rPr>
          <w:rFonts w:ascii="Calibri" w:hAnsi="Calibri" w:cs="Calibri"/>
          <w:sz w:val="22"/>
          <w:szCs w:val="22"/>
        </w:rPr>
        <w:t>……………………………………………………………</w:t>
      </w:r>
      <w:r w:rsidRPr="004E150D">
        <w:rPr>
          <w:rFonts w:ascii="Calibri" w:hAnsi="Calibri" w:cs="Calibri"/>
          <w:sz w:val="22"/>
          <w:szCs w:val="22"/>
        </w:rPr>
        <w:t>.................................... (dénomination exacte de la</w:t>
      </w:r>
      <w:r w:rsidR="00940358">
        <w:rPr>
          <w:rFonts w:ascii="Calibri" w:hAnsi="Calibri" w:cs="Calibri"/>
          <w:sz w:val="22"/>
          <w:szCs w:val="22"/>
        </w:rPr>
        <w:t xml:space="preserve"> </w:t>
      </w:r>
      <w:r w:rsidRPr="004E150D">
        <w:rPr>
          <w:rFonts w:ascii="Calibri" w:hAnsi="Calibri" w:cs="Calibri"/>
          <w:sz w:val="22"/>
          <w:szCs w:val="22"/>
        </w:rPr>
        <w:t xml:space="preserve">collectivité ou de l’établissement concerné) représenté (e) par son .............. (Maire ou Président) ; </w:t>
      </w:r>
    </w:p>
    <w:p w14:paraId="4360BE1F" w14:textId="77777777" w:rsidR="00E422E9" w:rsidRDefault="00E422E9" w:rsidP="002A25D5">
      <w:pPr>
        <w:pStyle w:val="considerant"/>
        <w:spacing w:before="0"/>
        <w:ind w:left="0" w:firstLine="0"/>
        <w:rPr>
          <w:rFonts w:ascii="Calibri" w:hAnsi="Calibri" w:cs="Calibri"/>
          <w:sz w:val="22"/>
          <w:szCs w:val="22"/>
        </w:rPr>
      </w:pPr>
    </w:p>
    <w:p w14:paraId="3C9930A9" w14:textId="6A4DBD36" w:rsidR="00BD412D" w:rsidRPr="004E150D" w:rsidRDefault="00BD412D" w:rsidP="002A25D5">
      <w:pPr>
        <w:pStyle w:val="considerant"/>
        <w:spacing w:before="0"/>
        <w:ind w:left="0" w:firstLine="0"/>
        <w:rPr>
          <w:rFonts w:ascii="Calibri" w:hAnsi="Calibri" w:cs="Calibri"/>
          <w:sz w:val="22"/>
          <w:szCs w:val="22"/>
        </w:rPr>
      </w:pPr>
      <w:r w:rsidRPr="004E150D">
        <w:rPr>
          <w:rFonts w:ascii="Calibri" w:hAnsi="Calibri" w:cs="Calibri"/>
          <w:sz w:val="22"/>
          <w:szCs w:val="22"/>
        </w:rPr>
        <w:t>ci-après désigné (e) « la collectivité (ou l’établissement) employeur »,</w:t>
      </w:r>
    </w:p>
    <w:p w14:paraId="5BEC8D33" w14:textId="77777777" w:rsidR="00BD412D" w:rsidRPr="004E150D" w:rsidRDefault="00BD412D" w:rsidP="002A25D5">
      <w:pPr>
        <w:pStyle w:val="considerant"/>
        <w:spacing w:before="0"/>
        <w:ind w:left="0" w:firstLine="0"/>
        <w:rPr>
          <w:rFonts w:ascii="Calibri" w:hAnsi="Calibri" w:cs="Calibri"/>
          <w:sz w:val="22"/>
          <w:szCs w:val="22"/>
        </w:rPr>
      </w:pPr>
    </w:p>
    <w:p w14:paraId="1CF1B426" w14:textId="77777777" w:rsidR="00BD412D" w:rsidRPr="002A25D5" w:rsidRDefault="00BD412D" w:rsidP="002A25D5">
      <w:pPr>
        <w:pStyle w:val="considerant"/>
        <w:spacing w:before="0"/>
        <w:ind w:left="0" w:firstLine="0"/>
        <w:rPr>
          <w:rFonts w:ascii="Calibri" w:hAnsi="Calibri" w:cs="Calibri"/>
          <w:b/>
          <w:sz w:val="22"/>
          <w:szCs w:val="22"/>
        </w:rPr>
      </w:pPr>
      <w:r w:rsidRPr="002A25D5">
        <w:rPr>
          <w:rFonts w:ascii="Calibri" w:hAnsi="Calibri" w:cs="Calibri"/>
          <w:b/>
          <w:sz w:val="22"/>
          <w:szCs w:val="22"/>
        </w:rPr>
        <w:t>d'une part,</w:t>
      </w:r>
    </w:p>
    <w:p w14:paraId="7F98C861" w14:textId="77777777" w:rsidR="00BD412D" w:rsidRDefault="00BD412D" w:rsidP="002A25D5">
      <w:pPr>
        <w:pStyle w:val="considerant"/>
        <w:spacing w:before="0"/>
        <w:ind w:left="0" w:firstLine="0"/>
        <w:rPr>
          <w:rFonts w:ascii="Calibri" w:hAnsi="Calibri" w:cs="Calibri"/>
          <w:sz w:val="22"/>
          <w:szCs w:val="22"/>
        </w:rPr>
      </w:pPr>
    </w:p>
    <w:p w14:paraId="234C2262" w14:textId="77777777" w:rsidR="008E03FC" w:rsidRDefault="008E03FC" w:rsidP="008E03FC">
      <w:pPr>
        <w:tabs>
          <w:tab w:val="left" w:leader="dot" w:pos="9214"/>
        </w:tabs>
        <w:spacing w:line="276" w:lineRule="auto"/>
        <w:rPr>
          <w:rFonts w:eastAsia="Calibri"/>
        </w:rPr>
      </w:pPr>
      <w:r>
        <w:rPr>
          <w:rFonts w:eastAsia="Calibri"/>
        </w:rPr>
        <w:t>et Nom patronymique (nom de naissance)……………………………………</w:t>
      </w:r>
    </w:p>
    <w:p w14:paraId="3ACFC7DE" w14:textId="77777777" w:rsidR="008E03FC" w:rsidRDefault="008E03FC" w:rsidP="008E03FC">
      <w:pPr>
        <w:tabs>
          <w:tab w:val="left" w:leader="dot" w:pos="9214"/>
        </w:tabs>
        <w:spacing w:line="276" w:lineRule="auto"/>
        <w:rPr>
          <w:rFonts w:eastAsia="Calibri"/>
        </w:rPr>
      </w:pPr>
      <w:r>
        <w:rPr>
          <w:rFonts w:eastAsia="Calibri"/>
        </w:rPr>
        <w:t xml:space="preserve">Nom d’usage (nom </w:t>
      </w:r>
      <w:r w:rsidR="00FA1765">
        <w:rPr>
          <w:rFonts w:eastAsia="Calibri"/>
        </w:rPr>
        <w:t>marital</w:t>
      </w:r>
      <w:r>
        <w:rPr>
          <w:rFonts w:eastAsia="Calibri"/>
        </w:rPr>
        <w:t>)……………………………………………</w:t>
      </w:r>
    </w:p>
    <w:p w14:paraId="50336750" w14:textId="77777777" w:rsidR="008E03FC" w:rsidRDefault="008E03FC" w:rsidP="008E03FC">
      <w:pPr>
        <w:tabs>
          <w:tab w:val="left" w:leader="dot" w:pos="9214"/>
        </w:tabs>
        <w:spacing w:line="276" w:lineRule="auto"/>
        <w:rPr>
          <w:rFonts w:eastAsia="MS Mincho"/>
        </w:rPr>
      </w:pPr>
      <w:r>
        <w:t>Prénom « le contractant » né(e) le ……………. à ………………… et  domicilié(e) à …………………………………………………</w:t>
      </w:r>
    </w:p>
    <w:p w14:paraId="5F0F55D5" w14:textId="77777777" w:rsidR="00800CE2" w:rsidRPr="00800CE2" w:rsidRDefault="00800CE2" w:rsidP="00800CE2">
      <w:pPr>
        <w:pStyle w:val="considerant"/>
        <w:spacing w:before="0"/>
        <w:rPr>
          <w:rFonts w:ascii="Calibri" w:eastAsia="Calibri" w:hAnsi="Calibri" w:cstheme="minorBidi"/>
          <w:sz w:val="22"/>
          <w:szCs w:val="24"/>
        </w:rPr>
      </w:pPr>
    </w:p>
    <w:p w14:paraId="6A5CAA30" w14:textId="77777777" w:rsidR="00BD412D" w:rsidRPr="004E150D" w:rsidRDefault="00BD412D" w:rsidP="002A25D5">
      <w:pPr>
        <w:pStyle w:val="considerant"/>
        <w:spacing w:before="0"/>
        <w:ind w:left="0" w:firstLine="0"/>
        <w:rPr>
          <w:rFonts w:ascii="Calibri" w:hAnsi="Calibri" w:cs="Calibri"/>
          <w:sz w:val="22"/>
          <w:szCs w:val="22"/>
        </w:rPr>
      </w:pPr>
      <w:r w:rsidRPr="002A25D5">
        <w:rPr>
          <w:rFonts w:ascii="Calibri" w:hAnsi="Calibri" w:cs="Calibri"/>
          <w:b/>
          <w:sz w:val="22"/>
          <w:szCs w:val="22"/>
        </w:rPr>
        <w:t>d'autre part</w:t>
      </w:r>
      <w:r w:rsidRPr="004E150D">
        <w:rPr>
          <w:rFonts w:ascii="Calibri" w:hAnsi="Calibri" w:cs="Calibri"/>
          <w:sz w:val="22"/>
          <w:szCs w:val="22"/>
        </w:rPr>
        <w:t>,</w:t>
      </w:r>
    </w:p>
    <w:p w14:paraId="7FF9DD28" w14:textId="77777777" w:rsidR="00E77DAC" w:rsidRDefault="00E77DAC" w:rsidP="002A25D5">
      <w:pPr>
        <w:rPr>
          <w:sz w:val="10"/>
        </w:rPr>
      </w:pPr>
    </w:p>
    <w:p w14:paraId="2FA6530D" w14:textId="77777777" w:rsidR="00FA1765" w:rsidRDefault="00FA1765" w:rsidP="002A25D5">
      <w:pPr>
        <w:tabs>
          <w:tab w:val="left" w:leader="dot" w:pos="1843"/>
          <w:tab w:val="left" w:leader="dot" w:pos="2977"/>
          <w:tab w:val="left" w:leader="dot" w:pos="6663"/>
          <w:tab w:val="left" w:leader="dot" w:pos="9214"/>
        </w:tabs>
        <w:spacing w:before="60" w:after="60"/>
        <w:jc w:val="both"/>
        <w:rPr>
          <w:rFonts w:eastAsia="Calibri"/>
        </w:rPr>
      </w:pPr>
      <w:r>
        <w:rPr>
          <w:rFonts w:eastAsia="Calibri"/>
        </w:rPr>
        <w:t>Vu le</w:t>
      </w:r>
      <w:r w:rsidRPr="00FA1765">
        <w:rPr>
          <w:rFonts w:eastAsia="Calibri"/>
        </w:rPr>
        <w:t xml:space="preserve"> Code général de la fonction publique </w:t>
      </w:r>
      <w:r>
        <w:rPr>
          <w:rFonts w:eastAsia="Calibri"/>
        </w:rPr>
        <w:t>notamment les articles L. 343-1 à L. 343-3,</w:t>
      </w:r>
    </w:p>
    <w:p w14:paraId="1ACCD598" w14:textId="77777777" w:rsidR="00BD412D" w:rsidRPr="00301DA5" w:rsidRDefault="00BD412D" w:rsidP="002A25D5">
      <w:pPr>
        <w:tabs>
          <w:tab w:val="left" w:leader="dot" w:pos="1843"/>
          <w:tab w:val="left" w:leader="dot" w:pos="2977"/>
          <w:tab w:val="left" w:leader="dot" w:pos="6663"/>
          <w:tab w:val="left" w:leader="dot" w:pos="9214"/>
        </w:tabs>
        <w:spacing w:before="60" w:after="60"/>
        <w:jc w:val="both"/>
        <w:rPr>
          <w:rFonts w:eastAsia="Calibri"/>
        </w:rPr>
      </w:pPr>
      <w:r w:rsidRPr="00301DA5">
        <w:rPr>
          <w:rFonts w:eastAsia="Calibri"/>
        </w:rPr>
        <w:t>V</w:t>
      </w:r>
      <w:r w:rsidR="002A25D5" w:rsidRPr="00301DA5">
        <w:rPr>
          <w:rFonts w:eastAsia="Calibri"/>
        </w:rPr>
        <w:t>u</w:t>
      </w:r>
      <w:r w:rsidRPr="00301DA5">
        <w:rPr>
          <w:rFonts w:eastAsia="Calibri"/>
        </w:rPr>
        <w:t xml:space="preserve"> la loi n° 84-53 du 26 janvier 1984 modifiée portant dispositions statutaires relatives à la fonction publique terri</w:t>
      </w:r>
      <w:r w:rsidR="00FA1765">
        <w:rPr>
          <w:rFonts w:eastAsia="Calibri"/>
        </w:rPr>
        <w:t>toriale</w:t>
      </w:r>
      <w:r w:rsidRPr="00301DA5">
        <w:rPr>
          <w:rFonts w:eastAsia="Calibri"/>
        </w:rPr>
        <w:t>,</w:t>
      </w:r>
    </w:p>
    <w:p w14:paraId="3F2AE0B7" w14:textId="77777777" w:rsidR="00BD412D" w:rsidRPr="00301DA5" w:rsidRDefault="00BD412D" w:rsidP="002A25D5">
      <w:pPr>
        <w:tabs>
          <w:tab w:val="left" w:leader="dot" w:pos="1843"/>
          <w:tab w:val="left" w:leader="dot" w:pos="2977"/>
          <w:tab w:val="left" w:leader="dot" w:pos="6663"/>
          <w:tab w:val="left" w:leader="dot" w:pos="9214"/>
        </w:tabs>
        <w:spacing w:before="60" w:after="60"/>
        <w:jc w:val="both"/>
        <w:rPr>
          <w:rFonts w:eastAsia="Calibri"/>
        </w:rPr>
      </w:pPr>
      <w:r w:rsidRPr="00301DA5">
        <w:rPr>
          <w:rFonts w:eastAsia="Calibri"/>
        </w:rPr>
        <w:t>V</w:t>
      </w:r>
      <w:r w:rsidR="002A25D5" w:rsidRPr="00301DA5">
        <w:rPr>
          <w:rFonts w:eastAsia="Calibri"/>
        </w:rPr>
        <w:t>u</w:t>
      </w:r>
      <w:r w:rsidRPr="00301DA5">
        <w:rPr>
          <w:rFonts w:eastAsia="Calibri"/>
        </w:rPr>
        <w:t xml:space="preserve"> le décret n° 88-145 du 15 février 1988 </w:t>
      </w:r>
      <w:r w:rsidR="00B85625">
        <w:rPr>
          <w:rFonts w:eastAsia="Calibri"/>
        </w:rPr>
        <w:t>relatif aux agents contractuels de la fonction publique territoriale,</w:t>
      </w:r>
    </w:p>
    <w:p w14:paraId="6AFBA4AB" w14:textId="77777777" w:rsidR="00BD412D" w:rsidRPr="00301DA5" w:rsidRDefault="00BD412D" w:rsidP="002A25D5">
      <w:pPr>
        <w:tabs>
          <w:tab w:val="left" w:leader="dot" w:pos="1843"/>
          <w:tab w:val="left" w:leader="dot" w:pos="2977"/>
          <w:tab w:val="left" w:leader="dot" w:pos="6663"/>
          <w:tab w:val="left" w:leader="dot" w:pos="9214"/>
        </w:tabs>
        <w:spacing w:before="60" w:after="60"/>
        <w:jc w:val="both"/>
        <w:rPr>
          <w:rFonts w:eastAsia="Calibri"/>
        </w:rPr>
      </w:pPr>
      <w:r w:rsidRPr="00301DA5">
        <w:rPr>
          <w:rFonts w:eastAsia="Calibri"/>
        </w:rPr>
        <w:t>V</w:t>
      </w:r>
      <w:r w:rsidR="002A25D5" w:rsidRPr="00301DA5">
        <w:rPr>
          <w:rFonts w:eastAsia="Calibri"/>
        </w:rPr>
        <w:t>u</w:t>
      </w:r>
      <w:r w:rsidR="008455F0" w:rsidRPr="00301DA5">
        <w:rPr>
          <w:rFonts w:eastAsia="Calibri"/>
        </w:rPr>
        <w:t xml:space="preserve"> le décret n° 2020</w:t>
      </w:r>
      <w:r w:rsidRPr="00301DA5">
        <w:rPr>
          <w:rFonts w:eastAsia="Calibri"/>
        </w:rPr>
        <w:t>-</w:t>
      </w:r>
      <w:r w:rsidR="008455F0" w:rsidRPr="00301DA5">
        <w:rPr>
          <w:rFonts w:eastAsia="Calibri"/>
        </w:rPr>
        <w:t>257</w:t>
      </w:r>
      <w:r w:rsidRPr="00301DA5">
        <w:rPr>
          <w:rFonts w:eastAsia="Calibri"/>
        </w:rPr>
        <w:t xml:space="preserve"> du </w:t>
      </w:r>
      <w:r w:rsidR="008455F0" w:rsidRPr="00301DA5">
        <w:rPr>
          <w:rFonts w:eastAsia="Calibri"/>
        </w:rPr>
        <w:t>13 mars 2020</w:t>
      </w:r>
      <w:r w:rsidRPr="00301DA5">
        <w:rPr>
          <w:rFonts w:eastAsia="Calibri"/>
        </w:rPr>
        <w:t xml:space="preserve"> relatif au recrutement direct de certains emplois</w:t>
      </w:r>
      <w:r w:rsidR="008455F0" w:rsidRPr="00301DA5">
        <w:rPr>
          <w:rFonts w:eastAsia="Calibri"/>
        </w:rPr>
        <w:t xml:space="preserve"> de direction</w:t>
      </w:r>
      <w:r w:rsidRPr="00301DA5">
        <w:rPr>
          <w:rFonts w:eastAsia="Calibri"/>
        </w:rPr>
        <w:t xml:space="preserve"> de la Fonction Publique Territoriale,</w:t>
      </w:r>
    </w:p>
    <w:p w14:paraId="52E92C4E" w14:textId="77777777" w:rsidR="00BD412D" w:rsidRPr="002D1367" w:rsidRDefault="00BD412D" w:rsidP="002A25D5">
      <w:pPr>
        <w:tabs>
          <w:tab w:val="left" w:leader="dot" w:pos="1843"/>
          <w:tab w:val="left" w:leader="dot" w:pos="2977"/>
          <w:tab w:val="left" w:leader="dot" w:pos="6663"/>
          <w:tab w:val="left" w:leader="dot" w:pos="9214"/>
        </w:tabs>
        <w:spacing w:before="60" w:after="60"/>
        <w:jc w:val="both"/>
        <w:rPr>
          <w:rFonts w:eastAsia="Calibri"/>
        </w:rPr>
      </w:pPr>
      <w:r w:rsidRPr="002D1367">
        <w:rPr>
          <w:rFonts w:eastAsia="Calibri"/>
          <w:i/>
        </w:rPr>
        <w:t>(Le cas échéant)</w:t>
      </w:r>
      <w:r w:rsidRPr="002D1367">
        <w:rPr>
          <w:rFonts w:eastAsia="Calibri"/>
        </w:rPr>
        <w:t xml:space="preserve"> V</w:t>
      </w:r>
      <w:r w:rsidR="002A25D5" w:rsidRPr="002D1367">
        <w:rPr>
          <w:rFonts w:eastAsia="Calibri"/>
        </w:rPr>
        <w:t>u</w:t>
      </w:r>
      <w:r w:rsidRPr="002D1367">
        <w:rPr>
          <w:rFonts w:eastAsia="Calibri"/>
        </w:rPr>
        <w:t xml:space="preserve"> le décret n° 90-128 du 9 février 1990 portant dispositions statutaires particulières aux emplois de Directeur Général et Directeur des Services Techniques des communes,</w:t>
      </w:r>
    </w:p>
    <w:p w14:paraId="565593A9" w14:textId="77777777" w:rsidR="00BD412D" w:rsidRPr="002D1367" w:rsidRDefault="00BD412D" w:rsidP="002A25D5">
      <w:pPr>
        <w:tabs>
          <w:tab w:val="left" w:leader="dot" w:pos="1843"/>
          <w:tab w:val="left" w:leader="dot" w:pos="2977"/>
          <w:tab w:val="left" w:leader="dot" w:pos="6663"/>
          <w:tab w:val="left" w:leader="dot" w:pos="9214"/>
        </w:tabs>
        <w:spacing w:before="60" w:after="60"/>
        <w:jc w:val="both"/>
        <w:rPr>
          <w:rFonts w:eastAsia="Calibri"/>
        </w:rPr>
      </w:pPr>
      <w:r w:rsidRPr="002D1367">
        <w:rPr>
          <w:rFonts w:eastAsia="Calibri"/>
          <w:i/>
        </w:rPr>
        <w:t>(Le cas échéant)</w:t>
      </w:r>
      <w:r w:rsidRPr="002D1367">
        <w:rPr>
          <w:rFonts w:eastAsia="Calibri"/>
        </w:rPr>
        <w:t xml:space="preserve">  V</w:t>
      </w:r>
      <w:r w:rsidR="002A25D5" w:rsidRPr="002D1367">
        <w:rPr>
          <w:rFonts w:eastAsia="Calibri"/>
        </w:rPr>
        <w:t>u</w:t>
      </w:r>
      <w:r w:rsidRPr="002D1367">
        <w:rPr>
          <w:rFonts w:eastAsia="Calibri"/>
        </w:rPr>
        <w:t xml:space="preserve"> le décret n° 90-129 du 9 février 1990 relatif à l'échelonnement indiciaire applicable aux emplois de Directeur Général et Directeur des Services Techniques des communes,</w:t>
      </w:r>
    </w:p>
    <w:p w14:paraId="2C0EA6BE" w14:textId="2D5D197D" w:rsidR="00BD412D" w:rsidRDefault="00BD412D" w:rsidP="002A25D5">
      <w:pPr>
        <w:tabs>
          <w:tab w:val="left" w:leader="dot" w:pos="1843"/>
          <w:tab w:val="left" w:leader="dot" w:pos="2977"/>
          <w:tab w:val="left" w:leader="dot" w:pos="6663"/>
          <w:tab w:val="left" w:leader="dot" w:pos="9214"/>
        </w:tabs>
        <w:spacing w:before="60" w:after="60"/>
        <w:jc w:val="both"/>
      </w:pPr>
      <w:r w:rsidRPr="002D1367">
        <w:rPr>
          <w:rFonts w:eastAsia="Calibri"/>
        </w:rPr>
        <w:t>V</w:t>
      </w:r>
      <w:r w:rsidR="002A25D5" w:rsidRPr="002D1367">
        <w:rPr>
          <w:rFonts w:eastAsia="Calibri"/>
        </w:rPr>
        <w:t>u</w:t>
      </w:r>
      <w:r w:rsidRPr="002D1367">
        <w:rPr>
          <w:rFonts w:eastAsia="Calibri"/>
        </w:rPr>
        <w:t xml:space="preserve"> la délibération en date du .................... créant un emploi de ....................................</w:t>
      </w:r>
      <w:r w:rsidR="00A8300D">
        <w:rPr>
          <w:rFonts w:eastAsia="Calibri"/>
        </w:rPr>
        <w:t xml:space="preserve"> </w:t>
      </w:r>
      <w:r w:rsidRPr="002D1367">
        <w:rPr>
          <w:rFonts w:eastAsia="Calibri"/>
        </w:rPr>
        <w:t xml:space="preserve">comprenant les fonctions suivantes : ............................................. et fixant le niveau de recrutement </w:t>
      </w:r>
      <w:r w:rsidRPr="005172A6">
        <w:rPr>
          <w:rFonts w:eastAsia="Calibri"/>
        </w:rPr>
        <w:t>et la rémunération,</w:t>
      </w:r>
      <w:r w:rsidR="00A8300D" w:rsidRPr="005172A6">
        <w:t xml:space="preserve"> compte tenu notamment de la durée et du niveau des expériences professionnelles antérieures,</w:t>
      </w:r>
    </w:p>
    <w:p w14:paraId="217581E3" w14:textId="77777777" w:rsidR="005959B8" w:rsidRPr="001D4CBF" w:rsidRDefault="005959B8" w:rsidP="005959B8">
      <w:pPr>
        <w:pStyle w:val="Corpsdetexte"/>
        <w:spacing w:before="120"/>
        <w:jc w:val="both"/>
        <w:rPr>
          <w:rFonts w:cs="Calibri"/>
          <w:szCs w:val="22"/>
        </w:rPr>
      </w:pPr>
      <w:bookmarkStart w:id="0" w:name="_Hlk134525006"/>
      <w:r w:rsidRPr="00E32387">
        <w:t>Vu</w:t>
      </w:r>
      <w:r w:rsidRPr="00E32387">
        <w:rPr>
          <w:spacing w:val="21"/>
        </w:rPr>
        <w:t xml:space="preserve"> </w:t>
      </w:r>
      <w:r w:rsidRPr="00E32387">
        <w:rPr>
          <w:spacing w:val="-2"/>
        </w:rPr>
        <w:t>l</w:t>
      </w:r>
      <w:r w:rsidRPr="00E32387">
        <w:t>a</w:t>
      </w:r>
      <w:r w:rsidRPr="00E32387">
        <w:rPr>
          <w:spacing w:val="24"/>
        </w:rPr>
        <w:t xml:space="preserve"> </w:t>
      </w:r>
      <w:r w:rsidRPr="00E32387">
        <w:rPr>
          <w:spacing w:val="-1"/>
        </w:rPr>
        <w:t>d</w:t>
      </w:r>
      <w:r w:rsidRPr="00E32387">
        <w:rPr>
          <w:spacing w:val="1"/>
        </w:rPr>
        <w:t>é</w:t>
      </w:r>
      <w:r w:rsidRPr="00E32387">
        <w:rPr>
          <w:spacing w:val="-2"/>
        </w:rPr>
        <w:t>l</w:t>
      </w:r>
      <w:r w:rsidRPr="00E32387">
        <w:t>i</w:t>
      </w:r>
      <w:r w:rsidRPr="00E32387">
        <w:rPr>
          <w:spacing w:val="1"/>
        </w:rPr>
        <w:t>b</w:t>
      </w:r>
      <w:r w:rsidRPr="00E32387">
        <w:rPr>
          <w:spacing w:val="-1"/>
        </w:rPr>
        <w:t>ér</w:t>
      </w:r>
      <w:r w:rsidRPr="00E32387">
        <w:t>ati</w:t>
      </w:r>
      <w:r w:rsidRPr="00E32387">
        <w:rPr>
          <w:spacing w:val="1"/>
        </w:rPr>
        <w:t>o</w:t>
      </w:r>
      <w:r w:rsidRPr="00E32387">
        <w:t>n</w:t>
      </w:r>
      <w:r w:rsidRPr="00E32387">
        <w:rPr>
          <w:spacing w:val="22"/>
        </w:rPr>
        <w:t xml:space="preserve"> </w:t>
      </w:r>
      <w:r>
        <w:rPr>
          <w:spacing w:val="22"/>
        </w:rPr>
        <w:t xml:space="preserve">en date </w:t>
      </w:r>
      <w:r w:rsidRPr="00E32387">
        <w:rPr>
          <w:spacing w:val="1"/>
        </w:rPr>
        <w:t>d</w:t>
      </w:r>
      <w:r w:rsidRPr="00E32387">
        <w:t>u</w:t>
      </w:r>
      <w:r w:rsidRPr="00E32387">
        <w:rPr>
          <w:spacing w:val="22"/>
        </w:rPr>
        <w:t xml:space="preserve"> </w:t>
      </w:r>
      <w:r w:rsidRPr="00886A08">
        <w:rPr>
          <w:spacing w:val="29"/>
        </w:rPr>
        <w:t>…………</w:t>
      </w:r>
      <w:r w:rsidRPr="00E32387">
        <w:rPr>
          <w:spacing w:val="1"/>
        </w:rPr>
        <w:t>r</w:t>
      </w:r>
      <w:r w:rsidRPr="00E32387">
        <w:rPr>
          <w:spacing w:val="-1"/>
        </w:rPr>
        <w:t>e</w:t>
      </w:r>
      <w:r w:rsidRPr="00E32387">
        <w:rPr>
          <w:spacing w:val="-2"/>
        </w:rPr>
        <w:t>l</w:t>
      </w:r>
      <w:r w:rsidRPr="00E32387">
        <w:t>ative</w:t>
      </w:r>
      <w:r w:rsidRPr="00E32387">
        <w:rPr>
          <w:spacing w:val="23"/>
        </w:rPr>
        <w:t xml:space="preserve"> </w:t>
      </w:r>
      <w:r w:rsidRPr="00E32387">
        <w:t>à</w:t>
      </w:r>
      <w:r w:rsidRPr="00E32387">
        <w:rPr>
          <w:spacing w:val="24"/>
        </w:rPr>
        <w:t xml:space="preserve"> </w:t>
      </w:r>
      <w:r>
        <w:rPr>
          <w:spacing w:val="-2"/>
        </w:rPr>
        <w:t>……………………………. (</w:t>
      </w:r>
      <w:r w:rsidRPr="00956DB0">
        <w:rPr>
          <w:i/>
          <w:iCs/>
          <w:spacing w:val="-2"/>
        </w:rPr>
        <w:t>lister les délibérations instaurant les primes et indemnités qui pourront être versées à l’agent</w:t>
      </w:r>
      <w:r>
        <w:rPr>
          <w:spacing w:val="-2"/>
        </w:rPr>
        <w:t>)</w:t>
      </w:r>
      <w:r>
        <w:t> ;</w:t>
      </w:r>
    </w:p>
    <w:bookmarkEnd w:id="0"/>
    <w:p w14:paraId="491F9386" w14:textId="77777777" w:rsidR="002D1367" w:rsidRPr="005172A6" w:rsidRDefault="00BD412D" w:rsidP="002A25D5">
      <w:pPr>
        <w:tabs>
          <w:tab w:val="left" w:leader="dot" w:pos="1843"/>
          <w:tab w:val="left" w:leader="dot" w:pos="2977"/>
          <w:tab w:val="left" w:leader="dot" w:pos="6663"/>
          <w:tab w:val="left" w:leader="dot" w:pos="9214"/>
        </w:tabs>
        <w:spacing w:before="60" w:after="60"/>
        <w:jc w:val="both"/>
        <w:rPr>
          <w:rFonts w:eastAsia="Calibri"/>
        </w:rPr>
      </w:pPr>
      <w:r w:rsidRPr="005172A6">
        <w:rPr>
          <w:rFonts w:eastAsia="Calibri"/>
        </w:rPr>
        <w:t>V</w:t>
      </w:r>
      <w:r w:rsidR="002A25D5" w:rsidRPr="005172A6">
        <w:rPr>
          <w:rFonts w:eastAsia="Calibri"/>
        </w:rPr>
        <w:t>u</w:t>
      </w:r>
      <w:r w:rsidRPr="005172A6">
        <w:rPr>
          <w:rFonts w:eastAsia="Calibri"/>
        </w:rPr>
        <w:t xml:space="preserve"> la déclaration de création ou de vacance d'emploi effectuée auprès du Centre de Gestion (ou le cas échéant CNFPT) en date du ................ publiée le ............................... sous le numér</w:t>
      </w:r>
      <w:r w:rsidR="002D1367" w:rsidRPr="005172A6">
        <w:rPr>
          <w:rFonts w:eastAsia="Calibri"/>
        </w:rPr>
        <w:t>o ................,</w:t>
      </w:r>
    </w:p>
    <w:p w14:paraId="5B6B66FA" w14:textId="77777777" w:rsidR="00A746C1" w:rsidRPr="00A82A57" w:rsidRDefault="00A746C1" w:rsidP="002A25D5">
      <w:pPr>
        <w:tabs>
          <w:tab w:val="left" w:leader="dot" w:pos="1843"/>
          <w:tab w:val="left" w:leader="dot" w:pos="2977"/>
          <w:tab w:val="left" w:leader="dot" w:pos="6663"/>
          <w:tab w:val="left" w:leader="dot" w:pos="9214"/>
        </w:tabs>
        <w:spacing w:before="60" w:after="60"/>
        <w:jc w:val="both"/>
        <w:rPr>
          <w:rFonts w:eastAsia="Calibri"/>
        </w:rPr>
      </w:pPr>
      <w:r w:rsidRPr="005172A6">
        <w:rPr>
          <w:rFonts w:eastAsia="Calibri"/>
        </w:rPr>
        <w:lastRenderedPageBreak/>
        <w:t xml:space="preserve">Vu les </w:t>
      </w:r>
      <w:r w:rsidRPr="005172A6">
        <w:t>modalités de sélection des candidats permettant de garantir l'égal accès aux emplois publics</w:t>
      </w:r>
      <w:r w:rsidRPr="005172A6">
        <w:rPr>
          <w:rFonts w:eastAsia="Calibri"/>
        </w:rPr>
        <w:t>,</w:t>
      </w:r>
      <w:r>
        <w:rPr>
          <w:rFonts w:eastAsia="Calibri"/>
        </w:rPr>
        <w:t xml:space="preserve"> </w:t>
      </w:r>
    </w:p>
    <w:p w14:paraId="425A62DB" w14:textId="77777777" w:rsidR="008E2BE6" w:rsidRPr="00A82A57" w:rsidRDefault="008E2BE6" w:rsidP="002A25D5">
      <w:pPr>
        <w:tabs>
          <w:tab w:val="left" w:leader="dot" w:pos="1843"/>
          <w:tab w:val="left" w:leader="dot" w:pos="2977"/>
          <w:tab w:val="left" w:leader="dot" w:pos="6663"/>
          <w:tab w:val="left" w:leader="dot" w:pos="9214"/>
        </w:tabs>
        <w:spacing w:before="60" w:after="60"/>
        <w:jc w:val="both"/>
        <w:rPr>
          <w:rFonts w:eastAsia="Calibri"/>
        </w:rPr>
      </w:pPr>
      <w:r w:rsidRPr="00A82A57">
        <w:rPr>
          <w:rFonts w:eastAsia="Calibri"/>
        </w:rPr>
        <w:t>Considérant que la collectivité ou l’établissement atteint au m</w:t>
      </w:r>
      <w:r w:rsidR="008455F0" w:rsidRPr="00A82A57">
        <w:rPr>
          <w:rFonts w:eastAsia="Calibri"/>
        </w:rPr>
        <w:t>oins le seuil démographique de 40 000 habitants,</w:t>
      </w:r>
      <w:r w:rsidR="00FF2A03" w:rsidRPr="00A82A57">
        <w:rPr>
          <w:rFonts w:eastAsia="Calibri"/>
        </w:rPr>
        <w:t xml:space="preserve"> </w:t>
      </w:r>
    </w:p>
    <w:p w14:paraId="208F43D4" w14:textId="77777777" w:rsidR="00BD412D" w:rsidRPr="00A82A57" w:rsidRDefault="001139A3" w:rsidP="001130CA">
      <w:pPr>
        <w:tabs>
          <w:tab w:val="left" w:leader="dot" w:pos="1843"/>
          <w:tab w:val="left" w:leader="dot" w:pos="2977"/>
          <w:tab w:val="left" w:leader="dot" w:pos="6663"/>
          <w:tab w:val="left" w:leader="dot" w:pos="9214"/>
        </w:tabs>
        <w:spacing w:after="60"/>
        <w:jc w:val="both"/>
        <w:rPr>
          <w:rFonts w:eastAsia="Calibri"/>
        </w:rPr>
      </w:pPr>
      <w:r w:rsidRPr="00A82A57">
        <w:rPr>
          <w:rFonts w:eastAsia="Calibri"/>
        </w:rPr>
        <w:t xml:space="preserve">Considérant que M/Mme …………………………………………. est titulaire d’un des diplômes prévu à l’article 1 bis du décret n°88-145 ou d’un expérience professionnelle d’au moins 5 ans le/la qualifiant </w:t>
      </w:r>
      <w:r w:rsidR="001130CA" w:rsidRPr="00A82A57">
        <w:rPr>
          <w:rFonts w:eastAsia="Calibri"/>
        </w:rPr>
        <w:t>pour l’exercice de fonctions supérieures de direction,</w:t>
      </w:r>
      <w:r w:rsidRPr="00A82A57">
        <w:rPr>
          <w:rFonts w:eastAsia="Calibri"/>
        </w:rPr>
        <w:t xml:space="preserve">  </w:t>
      </w:r>
    </w:p>
    <w:p w14:paraId="3329CE72" w14:textId="77777777" w:rsidR="00B85625" w:rsidRDefault="00BD412D" w:rsidP="00B85625">
      <w:pPr>
        <w:tabs>
          <w:tab w:val="left" w:leader="dot" w:pos="1843"/>
          <w:tab w:val="left" w:leader="dot" w:pos="2977"/>
          <w:tab w:val="left" w:leader="dot" w:pos="6663"/>
          <w:tab w:val="left" w:leader="dot" w:pos="9214"/>
        </w:tabs>
        <w:spacing w:after="60"/>
        <w:jc w:val="both"/>
        <w:rPr>
          <w:rFonts w:eastAsia="Calibri"/>
        </w:rPr>
      </w:pPr>
      <w:r w:rsidRPr="00A82A57">
        <w:rPr>
          <w:rFonts w:eastAsia="Calibri"/>
        </w:rPr>
        <w:t xml:space="preserve">Considérant </w:t>
      </w:r>
      <w:r w:rsidR="001139A3" w:rsidRPr="00A82A57">
        <w:rPr>
          <w:rFonts w:eastAsia="Calibri"/>
        </w:rPr>
        <w:t xml:space="preserve">M/Mme ……………………………. </w:t>
      </w:r>
      <w:r w:rsidRPr="00A82A57">
        <w:rPr>
          <w:rFonts w:eastAsia="Calibri"/>
        </w:rPr>
        <w:t>remplit les conditions générales de recrutement énumérées à l'article 2 du décret susvisé du 15 février 1988 (conditions d'aptitude physique, de nationalité etc....),</w:t>
      </w:r>
    </w:p>
    <w:p w14:paraId="65E1A841" w14:textId="77777777" w:rsidR="001130CA" w:rsidRDefault="001130CA" w:rsidP="001139A3">
      <w:pPr>
        <w:tabs>
          <w:tab w:val="left" w:leader="dot" w:pos="1843"/>
          <w:tab w:val="left" w:leader="dot" w:pos="2977"/>
          <w:tab w:val="left" w:leader="dot" w:pos="6663"/>
          <w:tab w:val="left" w:leader="dot" w:pos="9214"/>
        </w:tabs>
        <w:jc w:val="both"/>
        <w:rPr>
          <w:rFonts w:eastAsia="Calibri"/>
        </w:rPr>
      </w:pPr>
      <w:r>
        <w:rPr>
          <w:rFonts w:eastAsia="Calibri"/>
        </w:rPr>
        <w:t xml:space="preserve">Considérant que M/Mme …………………………….. </w:t>
      </w:r>
      <w:r w:rsidR="00FF2A03">
        <w:rPr>
          <w:rFonts w:eastAsia="Calibri"/>
        </w:rPr>
        <w:t>devra</w:t>
      </w:r>
      <w:r>
        <w:rPr>
          <w:rFonts w:eastAsia="Calibri"/>
        </w:rPr>
        <w:t xml:space="preserve"> suivre une formation aux nouvelles fonctions, notamment en matière de déontologie ainsi que d’organisation et de fonctionnement des services publics,</w:t>
      </w:r>
    </w:p>
    <w:p w14:paraId="1D00B256" w14:textId="77777777" w:rsidR="00A8300D" w:rsidRPr="00BD412D" w:rsidRDefault="00A8300D" w:rsidP="001139A3">
      <w:pPr>
        <w:tabs>
          <w:tab w:val="left" w:leader="dot" w:pos="1843"/>
          <w:tab w:val="left" w:leader="dot" w:pos="2977"/>
          <w:tab w:val="left" w:leader="dot" w:pos="6663"/>
          <w:tab w:val="left" w:leader="dot" w:pos="9214"/>
        </w:tabs>
        <w:jc w:val="both"/>
        <w:rPr>
          <w:rFonts w:eastAsia="Calibri"/>
        </w:rPr>
      </w:pPr>
    </w:p>
    <w:p w14:paraId="3EC65639" w14:textId="77777777" w:rsidR="00BD412D" w:rsidRDefault="00BD412D" w:rsidP="00DA6099">
      <w:pPr>
        <w:pStyle w:val="08-SectionSous-titreNoir"/>
        <w:jc w:val="center"/>
      </w:pPr>
      <w:r w:rsidRPr="002B11DC">
        <w:t>Il est convenu et arrêt</w:t>
      </w:r>
      <w:r>
        <w:t xml:space="preserve">é </w:t>
      </w:r>
      <w:r w:rsidRPr="002B11DC">
        <w:t>ce qui suit</w:t>
      </w:r>
    </w:p>
    <w:p w14:paraId="59E69F66" w14:textId="77777777" w:rsidR="00BD412D" w:rsidRPr="00A600CA" w:rsidRDefault="00BD412D" w:rsidP="00832F60">
      <w:pPr>
        <w:pStyle w:val="08-SectionSous-titreNoir"/>
      </w:pPr>
    </w:p>
    <w:p w14:paraId="7F7DEBF6" w14:textId="77777777" w:rsidR="005B6FB7" w:rsidRPr="00BD412D" w:rsidRDefault="00BD412D" w:rsidP="00832F60">
      <w:pPr>
        <w:pStyle w:val="09-TexteLosangesBleus"/>
        <w:numPr>
          <w:ilvl w:val="0"/>
          <w:numId w:val="0"/>
        </w:numPr>
        <w:rPr>
          <w:u w:val="single"/>
        </w:rPr>
      </w:pPr>
      <w:r w:rsidRPr="00BD412D">
        <w:rPr>
          <w:u w:val="single"/>
        </w:rPr>
        <w:t xml:space="preserve">Article 1 : </w:t>
      </w:r>
      <w:r w:rsidRPr="00BD412D">
        <w:rPr>
          <w:u w:val="single"/>
        </w:rPr>
        <w:tab/>
        <w:t>Objet et durée du contrat</w:t>
      </w:r>
    </w:p>
    <w:p w14:paraId="1CD22964" w14:textId="7FFD1294" w:rsidR="005B6FB7" w:rsidRPr="005B6FB7" w:rsidRDefault="005B6FB7" w:rsidP="00CA3D9E">
      <w:pPr>
        <w:pStyle w:val="articlecontenu"/>
        <w:spacing w:before="120" w:after="0"/>
        <w:ind w:firstLine="0"/>
        <w:rPr>
          <w:rFonts w:ascii="Calibri" w:eastAsia="Calibri" w:hAnsi="Calibri" w:cstheme="minorBidi"/>
          <w:sz w:val="22"/>
          <w:szCs w:val="24"/>
        </w:rPr>
      </w:pPr>
      <w:r w:rsidRPr="005B6FB7">
        <w:rPr>
          <w:rFonts w:ascii="Calibri" w:eastAsia="Calibri" w:hAnsi="Calibri" w:cstheme="minorBidi"/>
          <w:sz w:val="22"/>
          <w:szCs w:val="24"/>
        </w:rPr>
        <w:t>M</w:t>
      </w:r>
      <w:r>
        <w:rPr>
          <w:rFonts w:ascii="Calibri" w:eastAsia="Calibri" w:hAnsi="Calibri" w:cstheme="minorBidi"/>
          <w:sz w:val="22"/>
          <w:szCs w:val="24"/>
        </w:rPr>
        <w:t xml:space="preserve">./Mme </w:t>
      </w:r>
      <w:r w:rsidRPr="005B6FB7">
        <w:rPr>
          <w:rFonts w:ascii="Calibri" w:eastAsia="Calibri" w:hAnsi="Calibri" w:cstheme="minorBidi"/>
          <w:sz w:val="22"/>
          <w:szCs w:val="24"/>
        </w:rPr>
        <w:t>…</w:t>
      </w:r>
      <w:r>
        <w:rPr>
          <w:rFonts w:ascii="Calibri" w:eastAsia="Calibri" w:hAnsi="Calibri" w:cstheme="minorBidi"/>
          <w:sz w:val="22"/>
          <w:szCs w:val="24"/>
        </w:rPr>
        <w:t>…………………</w:t>
      </w:r>
      <w:r w:rsidRPr="005B6FB7">
        <w:rPr>
          <w:rFonts w:ascii="Calibri" w:eastAsia="Calibri" w:hAnsi="Calibri" w:cstheme="minorBidi"/>
          <w:sz w:val="22"/>
          <w:szCs w:val="24"/>
        </w:rPr>
        <w:t xml:space="preserve">……………………………………… est recruté(e) en qualité </w:t>
      </w:r>
      <w:r w:rsidR="00F30038">
        <w:rPr>
          <w:rFonts w:ascii="Calibri" w:eastAsia="Calibri" w:hAnsi="Calibri" w:cstheme="minorBidi"/>
          <w:sz w:val="22"/>
          <w:szCs w:val="24"/>
        </w:rPr>
        <w:t xml:space="preserve"> </w:t>
      </w:r>
      <w:r w:rsidRPr="005B6FB7">
        <w:rPr>
          <w:rFonts w:ascii="Calibri" w:eastAsia="Calibri" w:hAnsi="Calibri" w:cstheme="minorBidi"/>
          <w:sz w:val="22"/>
          <w:szCs w:val="24"/>
        </w:rPr>
        <w:t>…………………………………………………… (préciser l’emploi fonctionnel) contractuel pour assurer les fonctions</w:t>
      </w:r>
      <w:r w:rsidR="00F30038">
        <w:rPr>
          <w:rFonts w:ascii="Calibri" w:eastAsia="Calibri" w:hAnsi="Calibri" w:cstheme="minorBidi"/>
          <w:sz w:val="22"/>
          <w:szCs w:val="24"/>
        </w:rPr>
        <w:t xml:space="preserve"> </w:t>
      </w:r>
      <w:r w:rsidRPr="005B6FB7">
        <w:rPr>
          <w:rFonts w:ascii="Calibri" w:eastAsia="Calibri" w:hAnsi="Calibri" w:cstheme="minorBidi"/>
          <w:sz w:val="22"/>
          <w:szCs w:val="24"/>
        </w:rPr>
        <w:t>suivantes (à préciser) : ……………………………………………………………………………………………………………… pour une durée</w:t>
      </w:r>
      <w:r w:rsidR="00F30038">
        <w:rPr>
          <w:rFonts w:ascii="Calibri" w:eastAsia="Calibri" w:hAnsi="Calibri" w:cstheme="minorBidi"/>
          <w:sz w:val="22"/>
          <w:szCs w:val="24"/>
        </w:rPr>
        <w:t xml:space="preserve"> </w:t>
      </w:r>
      <w:r w:rsidRPr="005B6FB7">
        <w:rPr>
          <w:rFonts w:ascii="Calibri" w:eastAsia="Calibri" w:hAnsi="Calibri" w:cstheme="minorBidi"/>
          <w:sz w:val="22"/>
          <w:szCs w:val="24"/>
        </w:rPr>
        <w:t>de  ……………………………………………………… à compter du ……………………………………….</w:t>
      </w:r>
    </w:p>
    <w:p w14:paraId="458A9FE5" w14:textId="77777777" w:rsidR="005B6FB7" w:rsidRDefault="005B6FB7" w:rsidP="005B6FB7">
      <w:pPr>
        <w:pStyle w:val="articlecontenu"/>
        <w:spacing w:after="0"/>
        <w:ind w:firstLine="0"/>
        <w:rPr>
          <w:rFonts w:ascii="Calibri" w:eastAsia="Calibri" w:hAnsi="Calibri" w:cstheme="minorBidi"/>
          <w:sz w:val="22"/>
          <w:szCs w:val="24"/>
        </w:rPr>
      </w:pPr>
    </w:p>
    <w:p w14:paraId="7224E15D" w14:textId="77777777" w:rsidR="005B6FB7" w:rsidRPr="00CA3D9E" w:rsidRDefault="00CA3D9E" w:rsidP="00CA3D9E">
      <w:pPr>
        <w:tabs>
          <w:tab w:val="left" w:pos="240"/>
        </w:tabs>
        <w:spacing w:before="120" w:line="240" w:lineRule="exact"/>
        <w:ind w:left="227" w:hanging="227"/>
        <w:jc w:val="both"/>
        <w:rPr>
          <w:rFonts w:eastAsia="Calibri"/>
          <w:b/>
          <w:szCs w:val="22"/>
          <w:u w:val="single"/>
          <w:lang w:eastAsia="en-US"/>
        </w:rPr>
      </w:pPr>
      <w:r>
        <w:rPr>
          <w:rFonts w:eastAsia="Calibri"/>
          <w:b/>
          <w:szCs w:val="22"/>
          <w:u w:val="single"/>
          <w:lang w:eastAsia="en-US"/>
        </w:rPr>
        <w:t>Article 2 : Durée du contrat</w:t>
      </w:r>
    </w:p>
    <w:p w14:paraId="0BE6B070" w14:textId="2ABEC262" w:rsidR="005B6FB7" w:rsidRDefault="005B6FB7" w:rsidP="00CA3D9E">
      <w:pPr>
        <w:tabs>
          <w:tab w:val="left" w:leader="dot" w:pos="1843"/>
          <w:tab w:val="left" w:leader="dot" w:pos="2977"/>
          <w:tab w:val="left" w:leader="dot" w:pos="6663"/>
          <w:tab w:val="left" w:leader="dot" w:pos="9214"/>
        </w:tabs>
        <w:spacing w:before="120"/>
        <w:jc w:val="both"/>
        <w:rPr>
          <w:rFonts w:eastAsia="Calibri"/>
        </w:rPr>
      </w:pPr>
      <w:r>
        <w:rPr>
          <w:rFonts w:eastAsia="Calibri"/>
        </w:rPr>
        <w:t>Le contrat prendra effet au</w:t>
      </w:r>
      <w:r w:rsidR="00F30038">
        <w:rPr>
          <w:rFonts w:eastAsia="Calibri"/>
        </w:rPr>
        <w:t xml:space="preserve"> </w:t>
      </w:r>
      <w:r>
        <w:rPr>
          <w:rFonts w:eastAsia="Calibri"/>
        </w:rPr>
        <w:t>……………………………..</w:t>
      </w:r>
      <w:r w:rsidR="00F30038">
        <w:rPr>
          <w:rFonts w:eastAsia="Calibri"/>
        </w:rPr>
        <w:t xml:space="preserve"> </w:t>
      </w:r>
      <w:r>
        <w:rPr>
          <w:rFonts w:eastAsia="Calibri"/>
        </w:rPr>
        <w:t>pour une durée de</w:t>
      </w:r>
      <w:r w:rsidR="00F30038">
        <w:rPr>
          <w:rFonts w:eastAsia="Calibri"/>
        </w:rPr>
        <w:t xml:space="preserve"> </w:t>
      </w:r>
      <w:r>
        <w:rPr>
          <w:rFonts w:eastAsia="Calibri"/>
        </w:rPr>
        <w:t>………….. (</w:t>
      </w:r>
      <w:r w:rsidRPr="00BC357D">
        <w:rPr>
          <w:rFonts w:eastAsia="Calibri"/>
          <w:b/>
        </w:rPr>
        <w:t>3 ans</w:t>
      </w:r>
      <w:r>
        <w:rPr>
          <w:rFonts w:eastAsia="Calibri"/>
          <w:b/>
        </w:rPr>
        <w:t xml:space="preserve"> maximum</w:t>
      </w:r>
      <w:r>
        <w:rPr>
          <w:rFonts w:eastAsia="Calibri"/>
        </w:rPr>
        <w:t>), et prendra fin le</w:t>
      </w:r>
      <w:r w:rsidR="00F30038">
        <w:rPr>
          <w:rFonts w:eastAsia="Calibri"/>
        </w:rPr>
        <w:t xml:space="preserve"> </w:t>
      </w:r>
      <w:r>
        <w:rPr>
          <w:rFonts w:eastAsia="Calibri"/>
        </w:rPr>
        <w:t>……………………</w:t>
      </w:r>
    </w:p>
    <w:p w14:paraId="2C0B71B6" w14:textId="77777777" w:rsidR="005B6FB7" w:rsidRPr="005B6FB7" w:rsidRDefault="005B6FB7" w:rsidP="005B6FB7">
      <w:pPr>
        <w:pStyle w:val="articlecontenu"/>
        <w:spacing w:after="0"/>
        <w:ind w:firstLine="0"/>
        <w:rPr>
          <w:rFonts w:ascii="Calibri" w:eastAsia="Calibri" w:hAnsi="Calibri" w:cstheme="minorBidi"/>
          <w:sz w:val="22"/>
          <w:szCs w:val="24"/>
        </w:rPr>
      </w:pPr>
    </w:p>
    <w:p w14:paraId="4E160F5C" w14:textId="77777777" w:rsidR="00BD412D" w:rsidRPr="00CA3D9E" w:rsidRDefault="00BD412D" w:rsidP="00CA3D9E">
      <w:pPr>
        <w:pStyle w:val="09-TexteLosangesBleus"/>
        <w:numPr>
          <w:ilvl w:val="0"/>
          <w:numId w:val="0"/>
        </w:numPr>
        <w:rPr>
          <w:u w:val="single"/>
        </w:rPr>
      </w:pPr>
      <w:r w:rsidRPr="00BD412D">
        <w:rPr>
          <w:u w:val="single"/>
        </w:rPr>
        <w:t>Art</w:t>
      </w:r>
      <w:r w:rsidR="00721DCD">
        <w:rPr>
          <w:u w:val="single"/>
        </w:rPr>
        <w:t>icle</w:t>
      </w:r>
      <w:r w:rsidR="005B6FB7">
        <w:rPr>
          <w:u w:val="single"/>
        </w:rPr>
        <w:t xml:space="preserve"> 3</w:t>
      </w:r>
      <w:r w:rsidR="00721DCD">
        <w:rPr>
          <w:u w:val="single"/>
        </w:rPr>
        <w:t> :</w:t>
      </w:r>
      <w:r w:rsidRPr="00BD412D">
        <w:rPr>
          <w:u w:val="single"/>
        </w:rPr>
        <w:t xml:space="preserve"> Période d’essai</w:t>
      </w:r>
    </w:p>
    <w:p w14:paraId="3F5817C3" w14:textId="493B0485" w:rsidR="00BD412D" w:rsidRPr="00CA3D9E" w:rsidRDefault="005B6FB7" w:rsidP="00E42203">
      <w:pPr>
        <w:tabs>
          <w:tab w:val="left" w:leader="dot" w:pos="1843"/>
          <w:tab w:val="left" w:leader="dot" w:pos="2977"/>
          <w:tab w:val="left" w:leader="dot" w:pos="6663"/>
          <w:tab w:val="left" w:leader="dot" w:pos="9214"/>
        </w:tabs>
        <w:spacing w:before="120"/>
        <w:jc w:val="both"/>
        <w:rPr>
          <w:rFonts w:eastAsia="Calibri"/>
        </w:rPr>
      </w:pPr>
      <w:r w:rsidRPr="00CA3D9E">
        <w:rPr>
          <w:rFonts w:eastAsia="Calibri"/>
        </w:rPr>
        <w:t>M /Mme ……………………………………………………… est soumis(e) à une période d’essai de …………….. jours/m</w:t>
      </w:r>
      <w:r w:rsidR="0082153E" w:rsidRPr="00CA3D9E">
        <w:rPr>
          <w:rFonts w:eastAsia="Calibri"/>
        </w:rPr>
        <w:t>o</w:t>
      </w:r>
      <w:r w:rsidRPr="00CA3D9E">
        <w:rPr>
          <w:rFonts w:eastAsia="Calibri"/>
        </w:rPr>
        <w:t>is (maximum 6 mois) afin de permettre à l’autorité territoriale d’évaluer ses compétences et d’apprécier sa capacité à occuper les fonctions.</w:t>
      </w:r>
    </w:p>
    <w:p w14:paraId="3194576D" w14:textId="77777777" w:rsidR="00920177" w:rsidRPr="00CA3D9E" w:rsidRDefault="005B6FB7" w:rsidP="000E78AF">
      <w:pPr>
        <w:tabs>
          <w:tab w:val="left" w:pos="240"/>
        </w:tabs>
        <w:spacing w:before="120"/>
        <w:jc w:val="both"/>
        <w:rPr>
          <w:rFonts w:eastAsia="Calibri"/>
        </w:rPr>
      </w:pPr>
      <w:r w:rsidRPr="00CA3D9E">
        <w:rPr>
          <w:rFonts w:eastAsia="Calibri"/>
        </w:rPr>
        <w:t>La p</w:t>
      </w:r>
      <w:r w:rsidR="00920177" w:rsidRPr="00CA3D9E">
        <w:rPr>
          <w:rFonts w:eastAsia="Calibri"/>
        </w:rPr>
        <w:t>ériode d’essai</w:t>
      </w:r>
      <w:r w:rsidRPr="00CA3D9E">
        <w:rPr>
          <w:rFonts w:eastAsia="Calibri"/>
        </w:rPr>
        <w:t xml:space="preserve"> se déroulera</w:t>
      </w:r>
      <w:r w:rsidR="00920177" w:rsidRPr="00CA3D9E">
        <w:rPr>
          <w:rFonts w:eastAsia="Calibri"/>
        </w:rPr>
        <w:t xml:space="preserve"> du</w:t>
      </w:r>
      <w:r w:rsidR="00F30038">
        <w:rPr>
          <w:rFonts w:eastAsia="Calibri"/>
        </w:rPr>
        <w:t xml:space="preserve"> </w:t>
      </w:r>
      <w:r w:rsidR="00920177" w:rsidRPr="00CA3D9E">
        <w:rPr>
          <w:rFonts w:eastAsia="Calibri"/>
        </w:rPr>
        <w:t>………………… au</w:t>
      </w:r>
      <w:r w:rsidR="00F30038">
        <w:rPr>
          <w:rFonts w:eastAsia="Calibri"/>
        </w:rPr>
        <w:t xml:space="preserve"> </w:t>
      </w:r>
      <w:r w:rsidR="00920177" w:rsidRPr="00CA3D9E">
        <w:rPr>
          <w:rFonts w:eastAsia="Calibri"/>
        </w:rPr>
        <w:t>………………………………..</w:t>
      </w:r>
    </w:p>
    <w:p w14:paraId="22EAC44B" w14:textId="77777777" w:rsidR="00BD412D" w:rsidRPr="00005D32" w:rsidRDefault="00BD412D" w:rsidP="0082153E">
      <w:pPr>
        <w:pStyle w:val="ART"/>
        <w:tabs>
          <w:tab w:val="clear" w:pos="1276"/>
        </w:tabs>
        <w:spacing w:before="0"/>
        <w:ind w:left="0" w:firstLine="0"/>
        <w:rPr>
          <w:rFonts w:ascii="Times New Roman" w:hAnsi="Times New Roman"/>
          <w:b/>
          <w:bCs/>
          <w:sz w:val="20"/>
        </w:rPr>
      </w:pPr>
    </w:p>
    <w:p w14:paraId="237946F7" w14:textId="77777777" w:rsidR="00BD412D" w:rsidRPr="00BD412D" w:rsidRDefault="0082153E" w:rsidP="00832F60">
      <w:pPr>
        <w:pStyle w:val="09-TexteLosangesBleus"/>
        <w:numPr>
          <w:ilvl w:val="0"/>
          <w:numId w:val="0"/>
        </w:numPr>
        <w:rPr>
          <w:u w:val="single"/>
        </w:rPr>
      </w:pPr>
      <w:r>
        <w:rPr>
          <w:u w:val="single"/>
        </w:rPr>
        <w:t>Article 5</w:t>
      </w:r>
      <w:r w:rsidR="00BD412D" w:rsidRPr="00BD412D">
        <w:rPr>
          <w:u w:val="single"/>
        </w:rPr>
        <w:t> : Rémunération</w:t>
      </w:r>
    </w:p>
    <w:p w14:paraId="6AA58389" w14:textId="2F48E01C" w:rsidR="005959B8" w:rsidRPr="00DE719C" w:rsidRDefault="00DE719C" w:rsidP="005959B8">
      <w:pPr>
        <w:tabs>
          <w:tab w:val="left" w:leader="dot" w:pos="2127"/>
          <w:tab w:val="left" w:leader="dot" w:pos="2268"/>
          <w:tab w:val="left" w:leader="dot" w:pos="5103"/>
          <w:tab w:val="left" w:leader="dot" w:pos="9072"/>
        </w:tabs>
        <w:spacing w:before="120"/>
        <w:jc w:val="both"/>
        <w:rPr>
          <w:rFonts w:eastAsia="Calibri"/>
          <w:szCs w:val="22"/>
        </w:rPr>
      </w:pPr>
      <w:bookmarkStart w:id="1" w:name="_Hlk134527011"/>
      <w:r>
        <w:rPr>
          <w:rFonts w:eastAsia="Calibri"/>
          <w:sz w:val="21"/>
          <w:szCs w:val="21"/>
        </w:rPr>
        <w:t>M</w:t>
      </w:r>
      <w:r w:rsidRPr="00DE719C">
        <w:rPr>
          <w:rFonts w:eastAsia="Calibri"/>
          <w:szCs w:val="22"/>
        </w:rPr>
        <w:t>./Mme</w:t>
      </w:r>
      <w:r w:rsidR="005959B8" w:rsidRPr="00DE719C">
        <w:rPr>
          <w:rFonts w:eastAsia="Calibri"/>
          <w:szCs w:val="22"/>
        </w:rPr>
        <w:t xml:space="preserve"> ……………………………………………………………….................. reçoit une rémunération mensuelle sur la base de l’indice brut…….. l’indice</w:t>
      </w:r>
      <w:r w:rsidR="005959B8" w:rsidRPr="00C97C52">
        <w:rPr>
          <w:rFonts w:eastAsia="Calibri"/>
          <w:sz w:val="21"/>
          <w:szCs w:val="21"/>
        </w:rPr>
        <w:t xml:space="preserve"> </w:t>
      </w:r>
      <w:r w:rsidR="005959B8" w:rsidRPr="00DE719C">
        <w:rPr>
          <w:rFonts w:eastAsia="Calibri"/>
          <w:szCs w:val="22"/>
        </w:rPr>
        <w:t>majoré ………., assortie le cas échéant de l’indemnité de résidence et du supplément familial de traitement.</w:t>
      </w:r>
    </w:p>
    <w:p w14:paraId="6AB4172D" w14:textId="77777777" w:rsidR="005959B8" w:rsidRPr="00C97C52" w:rsidRDefault="005959B8" w:rsidP="005959B8">
      <w:pPr>
        <w:tabs>
          <w:tab w:val="left" w:leader="dot" w:pos="2127"/>
          <w:tab w:val="left" w:leader="dot" w:pos="2268"/>
          <w:tab w:val="left" w:leader="dot" w:pos="5103"/>
          <w:tab w:val="left" w:leader="dot" w:pos="9072"/>
        </w:tabs>
        <w:jc w:val="both"/>
        <w:rPr>
          <w:rFonts w:eastAsia="Calibri"/>
          <w:sz w:val="21"/>
          <w:szCs w:val="21"/>
        </w:rPr>
      </w:pPr>
    </w:p>
    <w:p w14:paraId="19EA1595" w14:textId="77777777" w:rsidR="005959B8" w:rsidRPr="00DA610C" w:rsidRDefault="005959B8" w:rsidP="005959B8">
      <w:pPr>
        <w:tabs>
          <w:tab w:val="left" w:leader="dot" w:pos="2127"/>
          <w:tab w:val="left" w:leader="dot" w:pos="2268"/>
          <w:tab w:val="left" w:leader="dot" w:pos="5103"/>
          <w:tab w:val="left" w:leader="dot" w:pos="9072"/>
        </w:tabs>
        <w:jc w:val="both"/>
        <w:rPr>
          <w:rFonts w:eastAsia="Calibri"/>
          <w:sz w:val="21"/>
          <w:szCs w:val="21"/>
        </w:rPr>
      </w:pPr>
      <w:r w:rsidRPr="00DA610C">
        <w:rPr>
          <w:rFonts w:eastAsia="Calibri"/>
          <w:sz w:val="21"/>
          <w:szCs w:val="21"/>
        </w:rPr>
        <w:t>(Le cas échéant) L’agent percevra (lister exhaustivement les primes et indemnités) :</w:t>
      </w:r>
    </w:p>
    <w:p w14:paraId="444AAEC0" w14:textId="77777777" w:rsidR="005959B8" w:rsidRDefault="005959B8" w:rsidP="005959B8">
      <w:pPr>
        <w:pStyle w:val="Corpsdetexte"/>
        <w:numPr>
          <w:ilvl w:val="0"/>
          <w:numId w:val="40"/>
        </w:numPr>
        <w:tabs>
          <w:tab w:val="left" w:pos="709"/>
        </w:tabs>
        <w:spacing w:after="0"/>
        <w:ind w:left="714" w:right="295" w:hanging="357"/>
        <w:jc w:val="both"/>
        <w:rPr>
          <w:rFonts w:eastAsia="Calibri"/>
          <w:sz w:val="21"/>
          <w:szCs w:val="21"/>
        </w:rPr>
      </w:pPr>
      <w:r w:rsidRPr="00DA610C">
        <w:rPr>
          <w:rFonts w:eastAsia="Calibri"/>
          <w:sz w:val="21"/>
          <w:szCs w:val="21"/>
        </w:rPr>
        <w:t>l’indemnité de fonctions, de sujétions et d’expertise d’un montant annuel de …………. euros pour un agent à temps complet. Cette indemnité sera versée [préciser la périodicité] et sera proratisée en fonction du temps de travail.</w:t>
      </w:r>
    </w:p>
    <w:p w14:paraId="001EC961" w14:textId="77777777" w:rsidR="005959B8" w:rsidRDefault="005959B8" w:rsidP="005959B8">
      <w:pPr>
        <w:pStyle w:val="Corpsdetexte"/>
        <w:numPr>
          <w:ilvl w:val="0"/>
          <w:numId w:val="40"/>
        </w:numPr>
        <w:tabs>
          <w:tab w:val="left" w:pos="709"/>
        </w:tabs>
        <w:spacing w:after="0"/>
        <w:ind w:left="714" w:right="295" w:hanging="357"/>
        <w:jc w:val="both"/>
        <w:rPr>
          <w:rFonts w:eastAsia="Calibri"/>
          <w:sz w:val="21"/>
          <w:szCs w:val="21"/>
        </w:rPr>
      </w:pPr>
      <w:r w:rsidRPr="00DA610C">
        <w:rPr>
          <w:rFonts w:eastAsia="Calibri"/>
          <w:sz w:val="21"/>
          <w:szCs w:val="21"/>
        </w:rPr>
        <w:t>le complément indemnitaire</w:t>
      </w:r>
    </w:p>
    <w:p w14:paraId="3820489C" w14:textId="77777777" w:rsidR="005959B8" w:rsidRDefault="005959B8" w:rsidP="005959B8">
      <w:pPr>
        <w:pStyle w:val="Corpsdetexte"/>
        <w:numPr>
          <w:ilvl w:val="0"/>
          <w:numId w:val="40"/>
        </w:numPr>
        <w:tabs>
          <w:tab w:val="left" w:pos="709"/>
        </w:tabs>
        <w:spacing w:after="0"/>
        <w:ind w:left="714" w:right="295" w:hanging="357"/>
        <w:jc w:val="both"/>
        <w:rPr>
          <w:rFonts w:eastAsia="Calibri"/>
          <w:sz w:val="21"/>
          <w:szCs w:val="21"/>
        </w:rPr>
      </w:pPr>
      <w:r w:rsidRPr="00DA610C">
        <w:rPr>
          <w:rFonts w:eastAsia="Calibri"/>
          <w:sz w:val="21"/>
          <w:szCs w:val="21"/>
        </w:rPr>
        <w:t>les heures complémentaires et supplémentaires</w:t>
      </w:r>
    </w:p>
    <w:p w14:paraId="498E4F41" w14:textId="77777777" w:rsidR="005959B8" w:rsidRDefault="005959B8" w:rsidP="005959B8">
      <w:pPr>
        <w:pStyle w:val="Corpsdetexte"/>
        <w:numPr>
          <w:ilvl w:val="0"/>
          <w:numId w:val="40"/>
        </w:numPr>
        <w:tabs>
          <w:tab w:val="left" w:pos="709"/>
        </w:tabs>
        <w:spacing w:after="0"/>
        <w:ind w:left="714" w:right="295" w:hanging="357"/>
        <w:jc w:val="both"/>
        <w:rPr>
          <w:rFonts w:eastAsia="Calibri"/>
          <w:sz w:val="21"/>
          <w:szCs w:val="21"/>
        </w:rPr>
      </w:pPr>
      <w:r w:rsidRPr="00DA610C">
        <w:rPr>
          <w:rFonts w:eastAsia="Calibri"/>
          <w:sz w:val="21"/>
          <w:szCs w:val="21"/>
        </w:rPr>
        <w:t xml:space="preserve">l’indemnité de travail de nuit </w:t>
      </w:r>
    </w:p>
    <w:p w14:paraId="73835CE2" w14:textId="77777777" w:rsidR="005959B8" w:rsidRDefault="005959B8" w:rsidP="005959B8">
      <w:pPr>
        <w:pStyle w:val="Corpsdetexte"/>
        <w:numPr>
          <w:ilvl w:val="0"/>
          <w:numId w:val="40"/>
        </w:numPr>
        <w:tabs>
          <w:tab w:val="left" w:pos="709"/>
        </w:tabs>
        <w:spacing w:after="0"/>
        <w:ind w:left="714" w:right="295" w:hanging="357"/>
        <w:jc w:val="both"/>
        <w:rPr>
          <w:rFonts w:eastAsia="Calibri"/>
          <w:sz w:val="21"/>
          <w:szCs w:val="21"/>
        </w:rPr>
      </w:pPr>
      <w:r w:rsidRPr="00DA610C">
        <w:rPr>
          <w:rFonts w:eastAsia="Calibri"/>
          <w:sz w:val="21"/>
          <w:szCs w:val="21"/>
        </w:rPr>
        <w:t>l’indemnité de dimanches et jours fériées</w:t>
      </w:r>
    </w:p>
    <w:p w14:paraId="118F3600" w14:textId="77777777" w:rsidR="005959B8" w:rsidRPr="00DA610C" w:rsidRDefault="005959B8" w:rsidP="005959B8">
      <w:pPr>
        <w:pStyle w:val="Corpsdetexte"/>
        <w:tabs>
          <w:tab w:val="left" w:pos="709"/>
        </w:tabs>
        <w:spacing w:after="0"/>
        <w:ind w:right="295"/>
        <w:jc w:val="both"/>
        <w:rPr>
          <w:rFonts w:eastAsia="Calibri"/>
          <w:sz w:val="21"/>
          <w:szCs w:val="21"/>
        </w:rPr>
      </w:pPr>
      <w:r w:rsidRPr="00DA610C">
        <w:rPr>
          <w:rFonts w:eastAsia="Calibri" w:cs="Calibri"/>
          <w:szCs w:val="22"/>
        </w:rPr>
        <w:t>La rémunération pourra faire l’objet d’une réévaluation au cours du contrat notamment au vu des résultats de l’entretien professionnel pour les contrats d’au moins 1 an.</w:t>
      </w:r>
    </w:p>
    <w:bookmarkEnd w:id="1"/>
    <w:p w14:paraId="7EC8FF28" w14:textId="77777777" w:rsidR="00DA6099" w:rsidRPr="00005D32" w:rsidRDefault="00DA6099" w:rsidP="00832F60">
      <w:pPr>
        <w:pStyle w:val="ART"/>
        <w:tabs>
          <w:tab w:val="clear" w:pos="1276"/>
        </w:tabs>
        <w:spacing w:before="0"/>
        <w:ind w:left="0" w:firstLine="0"/>
        <w:rPr>
          <w:rFonts w:ascii="Times New Roman" w:hAnsi="Times New Roman"/>
          <w:b/>
          <w:bCs/>
          <w:sz w:val="20"/>
        </w:rPr>
      </w:pPr>
    </w:p>
    <w:p w14:paraId="7FF1A806" w14:textId="77777777" w:rsidR="00BD412D" w:rsidRPr="00BD412D" w:rsidRDefault="00721DCD" w:rsidP="00832F60">
      <w:pPr>
        <w:pStyle w:val="09-TexteLosangesBleus"/>
        <w:numPr>
          <w:ilvl w:val="0"/>
          <w:numId w:val="0"/>
        </w:numPr>
        <w:rPr>
          <w:u w:val="single"/>
        </w:rPr>
      </w:pPr>
      <w:r>
        <w:rPr>
          <w:u w:val="single"/>
        </w:rPr>
        <w:t xml:space="preserve">Article </w:t>
      </w:r>
      <w:r w:rsidR="0082153E">
        <w:rPr>
          <w:u w:val="single"/>
        </w:rPr>
        <w:t>6</w:t>
      </w:r>
      <w:r w:rsidR="00BD412D" w:rsidRPr="00BD412D">
        <w:rPr>
          <w:u w:val="single"/>
        </w:rPr>
        <w:t>: Sécurité Sociale - Retraite</w:t>
      </w:r>
    </w:p>
    <w:p w14:paraId="74C7F02D" w14:textId="50DC9F07" w:rsidR="0082153E" w:rsidRDefault="0082153E" w:rsidP="0082153E">
      <w:pPr>
        <w:tabs>
          <w:tab w:val="left" w:pos="284"/>
          <w:tab w:val="left" w:leader="dot" w:pos="1985"/>
          <w:tab w:val="left" w:leader="dot" w:pos="4111"/>
        </w:tabs>
        <w:spacing w:before="120"/>
        <w:jc w:val="both"/>
        <w:rPr>
          <w:rFonts w:eastAsia="Calibri"/>
        </w:rPr>
      </w:pPr>
      <w:r>
        <w:rPr>
          <w:rFonts w:eastAsia="Calibri"/>
        </w:rPr>
        <w:lastRenderedPageBreak/>
        <w:t>La rémunération de M. / Mme ………………………………………………………………..................</w:t>
      </w:r>
      <w:r w:rsidR="005959B8">
        <w:rPr>
          <w:rFonts w:eastAsia="Calibri"/>
        </w:rPr>
        <w:t xml:space="preserve"> </w:t>
      </w:r>
      <w:r>
        <w:rPr>
          <w:rFonts w:eastAsia="Calibri"/>
        </w:rPr>
        <w:t>est soumise aux cotisations sociales prévues par le régime général de la Sécurité Sociale.</w:t>
      </w:r>
    </w:p>
    <w:p w14:paraId="3555F43F" w14:textId="50345A1E" w:rsidR="00BD412D" w:rsidRDefault="0082153E" w:rsidP="0082153E">
      <w:pPr>
        <w:tabs>
          <w:tab w:val="left" w:leader="dot" w:pos="2268"/>
        </w:tabs>
        <w:spacing w:before="60"/>
        <w:jc w:val="both"/>
        <w:rPr>
          <w:rFonts w:eastAsia="Calibri"/>
        </w:rPr>
      </w:pPr>
      <w:r>
        <w:rPr>
          <w:rFonts w:eastAsia="Calibri"/>
        </w:rPr>
        <w:t>M./Mme ………………………………………………………………..................</w:t>
      </w:r>
      <w:r>
        <w:rPr>
          <w:rFonts w:eastAsia="Calibri"/>
        </w:rPr>
        <w:tab/>
        <w:t xml:space="preserve"> est affilié(e) à l’IRCANTEC.</w:t>
      </w:r>
    </w:p>
    <w:p w14:paraId="3D87DF24" w14:textId="77777777" w:rsidR="00C709E4" w:rsidRDefault="00C709E4" w:rsidP="0082153E">
      <w:pPr>
        <w:tabs>
          <w:tab w:val="left" w:leader="dot" w:pos="2268"/>
        </w:tabs>
        <w:spacing w:before="60"/>
        <w:jc w:val="both"/>
        <w:rPr>
          <w:rFonts w:eastAsia="Calibri"/>
        </w:rPr>
      </w:pPr>
    </w:p>
    <w:p w14:paraId="20884225" w14:textId="77777777" w:rsidR="00C709E4" w:rsidRPr="00D112B8" w:rsidRDefault="00C709E4" w:rsidP="00C709E4">
      <w:pPr>
        <w:tabs>
          <w:tab w:val="left" w:pos="240"/>
        </w:tabs>
        <w:spacing w:before="120" w:line="240" w:lineRule="exact"/>
        <w:contextualSpacing/>
        <w:jc w:val="both"/>
        <w:rPr>
          <w:rFonts w:eastAsia="Calibri"/>
          <w:b/>
          <w:u w:val="single"/>
        </w:rPr>
      </w:pPr>
      <w:r w:rsidRPr="00D112B8">
        <w:rPr>
          <w:rFonts w:eastAsia="Calibri"/>
          <w:b/>
          <w:u w:val="single"/>
        </w:rPr>
        <w:t xml:space="preserve">Article </w:t>
      </w:r>
      <w:r>
        <w:rPr>
          <w:rFonts w:eastAsia="Calibri"/>
          <w:b/>
          <w:u w:val="single"/>
        </w:rPr>
        <w:t xml:space="preserve">7 : </w:t>
      </w:r>
      <w:r w:rsidRPr="00D112B8">
        <w:rPr>
          <w:rFonts w:eastAsia="Calibri"/>
          <w:b/>
          <w:u w:val="single"/>
        </w:rPr>
        <w:t>Droits et obligations</w:t>
      </w:r>
    </w:p>
    <w:p w14:paraId="265E45A8" w14:textId="341DFFE6" w:rsidR="00C709E4" w:rsidRDefault="00717A29" w:rsidP="00C709E4">
      <w:pPr>
        <w:tabs>
          <w:tab w:val="left" w:leader="dot" w:pos="2977"/>
          <w:tab w:val="left" w:leader="dot" w:pos="8931"/>
        </w:tabs>
        <w:spacing w:before="120"/>
        <w:jc w:val="both"/>
        <w:rPr>
          <w:rFonts w:eastAsia="Calibri"/>
        </w:rPr>
      </w:pPr>
      <w:r>
        <w:rPr>
          <w:rFonts w:eastAsia="Calibri"/>
        </w:rPr>
        <w:t>M</w:t>
      </w:r>
      <w:r w:rsidR="00C709E4">
        <w:rPr>
          <w:rFonts w:eastAsia="Calibri"/>
        </w:rPr>
        <w:t>./Mme …………………………</w:t>
      </w:r>
      <w:r w:rsidR="00F30038">
        <w:rPr>
          <w:rFonts w:eastAsia="Calibri"/>
        </w:rPr>
        <w:t xml:space="preserve">………………………… </w:t>
      </w:r>
      <w:r w:rsidR="00C709E4">
        <w:rPr>
          <w:rFonts w:eastAsia="Calibri"/>
        </w:rPr>
        <w:t>sera soumis (e) pendant toute la période d’exécution du présent engagement aux droits et obligations des fonc</w:t>
      </w:r>
      <w:r w:rsidR="00B50CFB">
        <w:rPr>
          <w:rFonts w:eastAsia="Calibri"/>
        </w:rPr>
        <w:t>tionnaires tels que définis par</w:t>
      </w:r>
      <w:r w:rsidR="00B50CFB" w:rsidRPr="00B50CFB">
        <w:rPr>
          <w:rFonts w:eastAsia="Calibri"/>
        </w:rPr>
        <w:t xml:space="preserve"> </w:t>
      </w:r>
      <w:r w:rsidR="00B50CFB" w:rsidRPr="004941D5">
        <w:rPr>
          <w:rFonts w:eastAsia="Calibri"/>
        </w:rPr>
        <w:t>l</w:t>
      </w:r>
      <w:r w:rsidR="00B50CFB">
        <w:rPr>
          <w:rFonts w:eastAsia="Calibri"/>
        </w:rPr>
        <w:t>e Code général de la fonction publique</w:t>
      </w:r>
      <w:r w:rsidR="00B50CFB" w:rsidRPr="004941D5">
        <w:rPr>
          <w:rFonts w:eastAsia="Calibri"/>
        </w:rPr>
        <w:t xml:space="preserve"> </w:t>
      </w:r>
      <w:r w:rsidR="00C709E4">
        <w:rPr>
          <w:rFonts w:eastAsia="Calibri"/>
        </w:rPr>
        <w:t xml:space="preserve">et par le décret n° 88-145 du 15 février 1988 </w:t>
      </w:r>
      <w:r w:rsidR="00C709E4" w:rsidRPr="005172A6">
        <w:rPr>
          <w:rFonts w:eastAsia="Calibri"/>
        </w:rPr>
        <w:t>susvisé</w:t>
      </w:r>
      <w:r w:rsidR="00F30038" w:rsidRPr="005172A6">
        <w:rPr>
          <w:rFonts w:eastAsia="Calibri"/>
        </w:rPr>
        <w:t>s</w:t>
      </w:r>
      <w:r w:rsidR="00C709E4" w:rsidRPr="005172A6">
        <w:rPr>
          <w:rFonts w:eastAsia="Calibri"/>
        </w:rPr>
        <w:t>.</w:t>
      </w:r>
    </w:p>
    <w:p w14:paraId="09A30B10" w14:textId="77777777" w:rsidR="00C709E4" w:rsidRDefault="00C709E4" w:rsidP="00C709E4">
      <w:pPr>
        <w:tabs>
          <w:tab w:val="left" w:leader="dot" w:pos="2977"/>
          <w:tab w:val="left" w:leader="dot" w:pos="8931"/>
        </w:tabs>
        <w:jc w:val="both"/>
        <w:rPr>
          <w:rFonts w:eastAsia="Calibri"/>
        </w:rPr>
      </w:pPr>
      <w:r>
        <w:rPr>
          <w:rFonts w:eastAsia="Calibri"/>
        </w:rPr>
        <w:t>En cas de manquement à ces obligations, le régime disciplinaire prévu par le décret précité pourra être appliqué.</w:t>
      </w:r>
    </w:p>
    <w:p w14:paraId="0B242175" w14:textId="77777777" w:rsidR="00B85625" w:rsidRPr="00005D32" w:rsidRDefault="00B85625" w:rsidP="00832F60">
      <w:pPr>
        <w:pStyle w:val="ART"/>
        <w:tabs>
          <w:tab w:val="clear" w:pos="1276"/>
        </w:tabs>
        <w:spacing w:before="0"/>
        <w:ind w:left="0" w:firstLine="0"/>
        <w:rPr>
          <w:rFonts w:ascii="Times New Roman" w:hAnsi="Times New Roman"/>
          <w:b/>
          <w:bCs/>
          <w:sz w:val="20"/>
        </w:rPr>
      </w:pPr>
    </w:p>
    <w:p w14:paraId="0424329E" w14:textId="77777777" w:rsidR="00BD412D" w:rsidRPr="00BD412D" w:rsidRDefault="00C709E4" w:rsidP="00832F60">
      <w:pPr>
        <w:pStyle w:val="09-TexteLosangesBleus"/>
        <w:numPr>
          <w:ilvl w:val="0"/>
          <w:numId w:val="0"/>
        </w:numPr>
        <w:rPr>
          <w:u w:val="single"/>
        </w:rPr>
      </w:pPr>
      <w:r>
        <w:rPr>
          <w:u w:val="single"/>
        </w:rPr>
        <w:t xml:space="preserve">Article 8 : </w:t>
      </w:r>
      <w:r w:rsidR="00BD412D" w:rsidRPr="00BD412D">
        <w:rPr>
          <w:u w:val="single"/>
        </w:rPr>
        <w:t>Renouvellement de contrat</w:t>
      </w:r>
    </w:p>
    <w:p w14:paraId="7BB688D7" w14:textId="77777777" w:rsidR="00BD412D" w:rsidRPr="00DE719C" w:rsidRDefault="00BD412D" w:rsidP="00A661E5">
      <w:pPr>
        <w:tabs>
          <w:tab w:val="left" w:leader="dot" w:pos="6521"/>
        </w:tabs>
        <w:spacing w:before="120"/>
        <w:jc w:val="both"/>
        <w:rPr>
          <w:rFonts w:asciiTheme="majorHAnsi" w:hAnsiTheme="majorHAnsi" w:cstheme="majorHAnsi"/>
          <w:iCs/>
          <w:szCs w:val="22"/>
        </w:rPr>
      </w:pPr>
      <w:r w:rsidRPr="00DE719C">
        <w:rPr>
          <w:rFonts w:asciiTheme="majorHAnsi" w:hAnsiTheme="majorHAnsi" w:cstheme="majorHAnsi"/>
          <w:iCs/>
          <w:szCs w:val="22"/>
        </w:rPr>
        <w:t xml:space="preserve">Lorsqu'un agent contractuel a été engagé pour une durée déterminée susceptible d'être renouvelée en application des dispositions législatives ou réglementaires qui lui sont applicables, l'autorité territoriale lui notifie son intention de renouveler ou non l'engagement au plus tard : </w:t>
      </w:r>
    </w:p>
    <w:p w14:paraId="6FFEAF8B" w14:textId="77777777" w:rsidR="00DE719C" w:rsidRPr="00DE719C" w:rsidRDefault="00BD412D" w:rsidP="00A661E5">
      <w:pPr>
        <w:pStyle w:val="Paragraphedeliste"/>
        <w:numPr>
          <w:ilvl w:val="0"/>
          <w:numId w:val="42"/>
        </w:numPr>
        <w:tabs>
          <w:tab w:val="left" w:leader="dot" w:pos="6521"/>
        </w:tabs>
        <w:spacing w:before="60" w:after="60"/>
        <w:rPr>
          <w:rFonts w:asciiTheme="majorHAnsi" w:hAnsiTheme="majorHAnsi" w:cstheme="majorHAnsi"/>
          <w:iCs/>
          <w:sz w:val="22"/>
          <w:szCs w:val="22"/>
        </w:rPr>
      </w:pPr>
      <w:r w:rsidRPr="00DE719C">
        <w:rPr>
          <w:rFonts w:asciiTheme="majorHAnsi" w:hAnsiTheme="majorHAnsi" w:cstheme="majorHAnsi"/>
          <w:b/>
          <w:iCs/>
          <w:sz w:val="22"/>
          <w:szCs w:val="22"/>
        </w:rPr>
        <w:t>huit jours</w:t>
      </w:r>
      <w:r w:rsidRPr="00DE719C">
        <w:rPr>
          <w:rFonts w:asciiTheme="majorHAnsi" w:hAnsiTheme="majorHAnsi" w:cstheme="majorHAnsi"/>
          <w:iCs/>
          <w:sz w:val="22"/>
          <w:szCs w:val="22"/>
        </w:rPr>
        <w:t xml:space="preserve"> avant le terme de l'engagement pour l'agent recruté pour une durée inférieure à six mois ; </w:t>
      </w:r>
    </w:p>
    <w:p w14:paraId="2CF9BE2F" w14:textId="77777777" w:rsidR="00DE719C" w:rsidRPr="00DE719C" w:rsidRDefault="00BD412D" w:rsidP="00A661E5">
      <w:pPr>
        <w:pStyle w:val="Paragraphedeliste"/>
        <w:numPr>
          <w:ilvl w:val="0"/>
          <w:numId w:val="42"/>
        </w:numPr>
        <w:tabs>
          <w:tab w:val="left" w:leader="dot" w:pos="6521"/>
        </w:tabs>
        <w:spacing w:before="60" w:after="60"/>
        <w:rPr>
          <w:rFonts w:asciiTheme="majorHAnsi" w:hAnsiTheme="majorHAnsi" w:cstheme="majorHAnsi"/>
          <w:iCs/>
          <w:sz w:val="22"/>
          <w:szCs w:val="22"/>
        </w:rPr>
      </w:pPr>
      <w:r w:rsidRPr="00DE719C">
        <w:rPr>
          <w:rFonts w:asciiTheme="majorHAnsi" w:hAnsiTheme="majorHAnsi" w:cstheme="majorHAnsi"/>
          <w:b/>
          <w:iCs/>
          <w:sz w:val="22"/>
          <w:szCs w:val="22"/>
        </w:rPr>
        <w:t>un mois</w:t>
      </w:r>
      <w:r w:rsidRPr="00DE719C">
        <w:rPr>
          <w:rFonts w:asciiTheme="majorHAnsi" w:hAnsiTheme="majorHAnsi" w:cstheme="majorHAnsi"/>
          <w:iCs/>
          <w:sz w:val="22"/>
          <w:szCs w:val="22"/>
        </w:rPr>
        <w:t xml:space="preserve"> avant le terme de l'engagement pour l'agent recruté pour une durée égale ou supérieure à six mois et inférieure à deux ans ; </w:t>
      </w:r>
    </w:p>
    <w:p w14:paraId="2A674E76" w14:textId="09982616" w:rsidR="00BD412D" w:rsidRPr="00DE719C" w:rsidRDefault="00BD412D" w:rsidP="00A661E5">
      <w:pPr>
        <w:pStyle w:val="Paragraphedeliste"/>
        <w:numPr>
          <w:ilvl w:val="0"/>
          <w:numId w:val="42"/>
        </w:numPr>
        <w:tabs>
          <w:tab w:val="left" w:leader="dot" w:pos="6521"/>
        </w:tabs>
        <w:spacing w:before="60" w:after="60"/>
        <w:rPr>
          <w:rFonts w:asciiTheme="majorHAnsi" w:hAnsiTheme="majorHAnsi" w:cstheme="majorHAnsi"/>
          <w:iCs/>
          <w:sz w:val="22"/>
          <w:szCs w:val="22"/>
        </w:rPr>
      </w:pPr>
      <w:r w:rsidRPr="00DE719C">
        <w:rPr>
          <w:rFonts w:asciiTheme="majorHAnsi" w:hAnsiTheme="majorHAnsi" w:cstheme="majorHAnsi"/>
          <w:b/>
          <w:iCs/>
          <w:sz w:val="22"/>
          <w:szCs w:val="22"/>
        </w:rPr>
        <w:t>deux mois</w:t>
      </w:r>
      <w:r w:rsidRPr="00DE719C">
        <w:rPr>
          <w:rFonts w:asciiTheme="majorHAnsi" w:hAnsiTheme="majorHAnsi" w:cstheme="majorHAnsi"/>
          <w:iCs/>
          <w:sz w:val="22"/>
          <w:szCs w:val="22"/>
        </w:rPr>
        <w:t xml:space="preserve"> avant le terme de l'engagement pour l'agent recruté pour une durée supérieure à deux ans ; </w:t>
      </w:r>
    </w:p>
    <w:p w14:paraId="5839CAED" w14:textId="77777777" w:rsidR="00BD412D" w:rsidRPr="00920177" w:rsidRDefault="00BD412D" w:rsidP="00832F60">
      <w:pPr>
        <w:tabs>
          <w:tab w:val="left" w:leader="dot" w:pos="6521"/>
        </w:tabs>
        <w:jc w:val="both"/>
        <w:rPr>
          <w:i/>
        </w:rPr>
      </w:pPr>
      <w:r w:rsidRPr="00920177">
        <w:rPr>
          <w:i/>
        </w:rPr>
        <w:t xml:space="preserve">Pour la détermination de la durée du délai de prévenance, les durées d'engagement mentionnées aux deuxième, troisième, quatrième et cinquième alinéas sont décomptées compte tenu de l'ensemble des contrats conclus avec l'agent, y compris ceux conclus avant une interruption de fonctions, sous réserve que cette interruption n'excède pas quatre mois et qu'elle ne soit pas due à une démission de l'agent. </w:t>
      </w:r>
    </w:p>
    <w:p w14:paraId="3C2AB991" w14:textId="77777777" w:rsidR="00BD412D" w:rsidRPr="008C4A01" w:rsidRDefault="00BD412D" w:rsidP="008C4A01">
      <w:pPr>
        <w:tabs>
          <w:tab w:val="left" w:leader="dot" w:pos="6521"/>
        </w:tabs>
        <w:spacing w:before="120"/>
        <w:jc w:val="both"/>
        <w:rPr>
          <w:i/>
        </w:rPr>
      </w:pPr>
      <w:r w:rsidRPr="00920177">
        <w:rPr>
          <w:i/>
        </w:rPr>
        <w:t xml:space="preserve">Lorsqu'il est proposé de renouveler le contrat, </w:t>
      </w:r>
      <w:r w:rsidRPr="00920177">
        <w:rPr>
          <w:b/>
          <w:i/>
        </w:rPr>
        <w:t>l'agent contractuel dispose d'un délai de huit jours pour faire connaître, le cas échéant, son acceptation</w:t>
      </w:r>
      <w:r w:rsidRPr="00920177">
        <w:rPr>
          <w:i/>
        </w:rPr>
        <w:t xml:space="preserve">. L'autorité territoriale informe l'agent des conséquences de son silence. En cas de non-réponse dans le délai prévu, l'intéressé est présumé renoncer à son emploi. </w:t>
      </w:r>
    </w:p>
    <w:p w14:paraId="4E1DD6DA" w14:textId="77777777" w:rsidR="00BD412D" w:rsidRDefault="00BD412D" w:rsidP="00832F60">
      <w:pPr>
        <w:tabs>
          <w:tab w:val="left" w:leader="dot" w:pos="2977"/>
          <w:tab w:val="left" w:leader="dot" w:pos="8931"/>
        </w:tabs>
        <w:jc w:val="both"/>
      </w:pPr>
    </w:p>
    <w:p w14:paraId="69C8479A" w14:textId="77777777" w:rsidR="00BD412D" w:rsidRDefault="008C4A01" w:rsidP="008C4A01">
      <w:pPr>
        <w:pStyle w:val="09-TexteLosangesBleus"/>
        <w:numPr>
          <w:ilvl w:val="0"/>
          <w:numId w:val="0"/>
        </w:numPr>
        <w:tabs>
          <w:tab w:val="clear" w:pos="240"/>
          <w:tab w:val="left" w:pos="0"/>
        </w:tabs>
      </w:pPr>
      <w:r>
        <w:rPr>
          <w:u w:val="single"/>
        </w:rPr>
        <w:t>Article 9</w:t>
      </w:r>
      <w:r w:rsidR="000B6D80">
        <w:rPr>
          <w:u w:val="single"/>
        </w:rPr>
        <w:t xml:space="preserve"> : </w:t>
      </w:r>
      <w:r w:rsidR="00BD412D" w:rsidRPr="00BD412D">
        <w:rPr>
          <w:u w:val="single"/>
        </w:rPr>
        <w:t>Rupture du contrat</w:t>
      </w:r>
    </w:p>
    <w:p w14:paraId="436FDA0D" w14:textId="77777777" w:rsidR="00BD412D" w:rsidRPr="00D377C8" w:rsidRDefault="000B6D80" w:rsidP="00A661E5">
      <w:pPr>
        <w:numPr>
          <w:ilvl w:val="0"/>
          <w:numId w:val="11"/>
        </w:numPr>
        <w:tabs>
          <w:tab w:val="left" w:pos="600"/>
        </w:tabs>
        <w:autoSpaceDE w:val="0"/>
        <w:autoSpaceDN w:val="0"/>
        <w:adjustRightInd w:val="0"/>
        <w:spacing w:before="120" w:line="240" w:lineRule="exact"/>
        <w:ind w:left="714" w:hanging="357"/>
        <w:jc w:val="both"/>
        <w:rPr>
          <w:rFonts w:eastAsia="Calibri" w:cs="Calibri"/>
          <w:color w:val="1A181C"/>
        </w:rPr>
      </w:pPr>
      <w:r>
        <w:rPr>
          <w:rFonts w:eastAsia="Calibri" w:cs="Calibri"/>
          <w:color w:val="1A181C"/>
        </w:rPr>
        <w:t>Licenciem</w:t>
      </w:r>
      <w:r w:rsidR="00BD412D" w:rsidRPr="00D377C8">
        <w:rPr>
          <w:rFonts w:eastAsia="Calibri" w:cs="Calibri"/>
          <w:color w:val="1A181C"/>
        </w:rPr>
        <w:t>ent</w:t>
      </w:r>
    </w:p>
    <w:p w14:paraId="350D0F46" w14:textId="77777777" w:rsidR="00BD412D" w:rsidRPr="00D377C8" w:rsidRDefault="00BD412D" w:rsidP="008C4A01">
      <w:pPr>
        <w:spacing w:before="120"/>
        <w:jc w:val="both"/>
        <w:rPr>
          <w:rFonts w:eastAsia="Calibri"/>
        </w:rPr>
      </w:pPr>
      <w:r w:rsidRPr="00D377C8">
        <w:rPr>
          <w:rFonts w:eastAsia="Calibri"/>
        </w:rPr>
        <w:t xml:space="preserve">L'agent  engagé par contrat à durée déterminée, qui est licencié avant le terme de son contrat, a droit à </w:t>
      </w:r>
      <w:r w:rsidR="00A661E5">
        <w:rPr>
          <w:rFonts w:eastAsia="Calibri"/>
        </w:rPr>
        <w:br/>
      </w:r>
      <w:r w:rsidRPr="00A661E5">
        <w:rPr>
          <w:rFonts w:eastAsia="Calibri"/>
          <w:b/>
        </w:rPr>
        <w:t>u</w:t>
      </w:r>
      <w:r w:rsidRPr="00D377C8">
        <w:rPr>
          <w:rFonts w:eastAsia="Calibri"/>
        </w:rPr>
        <w:t xml:space="preserve">n </w:t>
      </w:r>
      <w:r w:rsidRPr="00A661E5">
        <w:rPr>
          <w:rFonts w:eastAsia="Calibri"/>
          <w:b/>
        </w:rPr>
        <w:t>préavis</w:t>
      </w:r>
      <w:r w:rsidRPr="00D377C8">
        <w:rPr>
          <w:rFonts w:eastAsia="Calibri"/>
        </w:rPr>
        <w:t xml:space="preserve"> qui est de : </w:t>
      </w:r>
    </w:p>
    <w:p w14:paraId="201582CD" w14:textId="77777777" w:rsidR="00DE719C" w:rsidRPr="00DE719C" w:rsidRDefault="00BD412D" w:rsidP="00DE719C">
      <w:pPr>
        <w:pStyle w:val="Paragraphedeliste"/>
        <w:numPr>
          <w:ilvl w:val="0"/>
          <w:numId w:val="43"/>
        </w:numPr>
        <w:tabs>
          <w:tab w:val="left" w:pos="240"/>
        </w:tabs>
        <w:spacing w:before="120" w:line="240" w:lineRule="auto"/>
        <w:ind w:left="714" w:hanging="357"/>
        <w:rPr>
          <w:rFonts w:asciiTheme="majorHAnsi" w:eastAsia="Calibri" w:hAnsiTheme="majorHAnsi" w:cstheme="majorHAnsi"/>
          <w:sz w:val="22"/>
          <w:szCs w:val="22"/>
        </w:rPr>
      </w:pPr>
      <w:r w:rsidRPr="00DE719C">
        <w:rPr>
          <w:rFonts w:asciiTheme="majorHAnsi" w:eastAsia="Calibri" w:hAnsiTheme="majorHAnsi" w:cstheme="majorHAnsi"/>
          <w:b/>
          <w:sz w:val="22"/>
          <w:szCs w:val="22"/>
        </w:rPr>
        <w:t>huit jours</w:t>
      </w:r>
      <w:r w:rsidRPr="00DE719C">
        <w:rPr>
          <w:rFonts w:asciiTheme="majorHAnsi" w:eastAsia="Calibri" w:hAnsiTheme="majorHAnsi" w:cstheme="majorHAnsi"/>
          <w:sz w:val="22"/>
          <w:szCs w:val="22"/>
        </w:rPr>
        <w:t xml:space="preserve"> pour l'agent qui justifie auprès de l'autorité qui l'a recruté d'une ancienneté de services inférieure à six mois de services ; </w:t>
      </w:r>
    </w:p>
    <w:p w14:paraId="70A40CF1" w14:textId="77777777" w:rsidR="00DE719C" w:rsidRPr="00DE719C" w:rsidRDefault="00BD412D" w:rsidP="00DE719C">
      <w:pPr>
        <w:pStyle w:val="Paragraphedeliste"/>
        <w:numPr>
          <w:ilvl w:val="0"/>
          <w:numId w:val="43"/>
        </w:numPr>
        <w:tabs>
          <w:tab w:val="left" w:pos="240"/>
        </w:tabs>
        <w:spacing w:before="120" w:line="240" w:lineRule="auto"/>
        <w:ind w:left="714" w:hanging="357"/>
        <w:rPr>
          <w:rFonts w:asciiTheme="majorHAnsi" w:eastAsia="Calibri" w:hAnsiTheme="majorHAnsi" w:cstheme="majorHAnsi"/>
          <w:sz w:val="22"/>
          <w:szCs w:val="22"/>
        </w:rPr>
      </w:pPr>
      <w:r w:rsidRPr="00DE719C">
        <w:rPr>
          <w:rFonts w:asciiTheme="majorHAnsi" w:eastAsia="Calibri" w:hAnsiTheme="majorHAnsi" w:cstheme="majorHAnsi"/>
          <w:b/>
          <w:sz w:val="22"/>
          <w:szCs w:val="22"/>
        </w:rPr>
        <w:t>un mois</w:t>
      </w:r>
      <w:r w:rsidRPr="00DE719C">
        <w:rPr>
          <w:rFonts w:asciiTheme="majorHAnsi" w:eastAsia="Calibri" w:hAnsiTheme="majorHAnsi" w:cstheme="majorHAnsi"/>
          <w:sz w:val="22"/>
          <w:szCs w:val="22"/>
        </w:rPr>
        <w:t xml:space="preserve"> pour celui qui justifie auprès de l'autorité qui l'a recruté d'une ancienneté de services comprise entre six mois et deux ans ; </w:t>
      </w:r>
    </w:p>
    <w:p w14:paraId="767891A0" w14:textId="114073B8" w:rsidR="00321DF2" w:rsidRPr="00DE719C" w:rsidRDefault="00BD412D" w:rsidP="00DE719C">
      <w:pPr>
        <w:pStyle w:val="Paragraphedeliste"/>
        <w:numPr>
          <w:ilvl w:val="0"/>
          <w:numId w:val="43"/>
        </w:numPr>
        <w:tabs>
          <w:tab w:val="left" w:pos="240"/>
        </w:tabs>
        <w:spacing w:before="120" w:line="240" w:lineRule="auto"/>
        <w:ind w:left="714" w:hanging="357"/>
        <w:rPr>
          <w:rFonts w:asciiTheme="majorHAnsi" w:eastAsia="Calibri" w:hAnsiTheme="majorHAnsi" w:cstheme="majorHAnsi"/>
          <w:sz w:val="22"/>
          <w:szCs w:val="22"/>
        </w:rPr>
      </w:pPr>
      <w:r w:rsidRPr="00DE719C">
        <w:rPr>
          <w:rFonts w:asciiTheme="majorHAnsi" w:eastAsia="Calibri" w:hAnsiTheme="majorHAnsi" w:cstheme="majorHAnsi"/>
          <w:b/>
          <w:sz w:val="22"/>
          <w:szCs w:val="22"/>
        </w:rPr>
        <w:t>deux mois</w:t>
      </w:r>
      <w:r w:rsidRPr="00DE719C">
        <w:rPr>
          <w:rFonts w:asciiTheme="majorHAnsi" w:eastAsia="Calibri" w:hAnsiTheme="majorHAnsi" w:cstheme="majorHAnsi"/>
          <w:sz w:val="22"/>
          <w:szCs w:val="22"/>
        </w:rPr>
        <w:t xml:space="preserve"> pour celui qui justifie auprès de l'autorité qui l'a recruté d'une ancienneté d</w:t>
      </w:r>
      <w:r w:rsidR="00321DF2" w:rsidRPr="00DE719C">
        <w:rPr>
          <w:rFonts w:asciiTheme="majorHAnsi" w:eastAsia="Calibri" w:hAnsiTheme="majorHAnsi" w:cstheme="majorHAnsi"/>
          <w:sz w:val="22"/>
          <w:szCs w:val="22"/>
        </w:rPr>
        <w:t xml:space="preserve">e services d'au moins deux ans, </w:t>
      </w:r>
    </w:p>
    <w:p w14:paraId="0A77AD8D" w14:textId="77777777" w:rsidR="00BD412D" w:rsidRPr="00A661E5" w:rsidRDefault="00BD412D" w:rsidP="00321DF2">
      <w:pPr>
        <w:pStyle w:val="ART"/>
        <w:ind w:left="0" w:firstLine="0"/>
        <w:rPr>
          <w:rFonts w:ascii="Calibri" w:eastAsia="Calibri" w:hAnsi="Calibri" w:cstheme="minorBidi"/>
          <w:sz w:val="22"/>
          <w:szCs w:val="24"/>
        </w:rPr>
      </w:pPr>
      <w:r w:rsidRPr="00A661E5">
        <w:rPr>
          <w:rFonts w:ascii="Calibri" w:eastAsia="Calibri" w:hAnsi="Calibri" w:cstheme="minorBidi"/>
          <w:sz w:val="22"/>
          <w:szCs w:val="24"/>
        </w:rPr>
        <w:t xml:space="preserve">Pour la détermination de la durée du préavis, 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quatre mois et qu'elle ne soit pas due à une démission de l'agent. </w:t>
      </w:r>
    </w:p>
    <w:p w14:paraId="2C49A89B" w14:textId="77777777" w:rsidR="00BD412D" w:rsidRPr="00A661E5" w:rsidRDefault="00BD412D" w:rsidP="00321DF2">
      <w:pPr>
        <w:pStyle w:val="ART"/>
        <w:ind w:left="0" w:firstLine="0"/>
        <w:rPr>
          <w:rFonts w:ascii="Calibri" w:eastAsia="Calibri" w:hAnsi="Calibri" w:cstheme="minorBidi"/>
          <w:sz w:val="22"/>
          <w:szCs w:val="24"/>
        </w:rPr>
      </w:pPr>
      <w:r w:rsidRPr="00A661E5">
        <w:rPr>
          <w:rFonts w:ascii="Calibri" w:eastAsia="Calibri" w:hAnsi="Calibri" w:cstheme="minorBidi"/>
          <w:sz w:val="22"/>
          <w:szCs w:val="24"/>
        </w:rPr>
        <w:t xml:space="preserve">La date de présentation de la lettre recommandée notifiant le licenciement ou la date de remise en main propre de la lettre de licenciement fixe le point de départ du préavis. </w:t>
      </w:r>
    </w:p>
    <w:p w14:paraId="20D6067F" w14:textId="77777777" w:rsidR="00BD412D" w:rsidRPr="00A661E5" w:rsidRDefault="00BD412D" w:rsidP="00321DF2">
      <w:pPr>
        <w:pStyle w:val="ART"/>
        <w:ind w:left="0" w:firstLine="0"/>
        <w:rPr>
          <w:rFonts w:ascii="Calibri" w:eastAsia="Calibri" w:hAnsi="Calibri" w:cstheme="minorBidi"/>
          <w:sz w:val="22"/>
          <w:szCs w:val="24"/>
        </w:rPr>
      </w:pPr>
      <w:r w:rsidRPr="00A661E5">
        <w:rPr>
          <w:rFonts w:ascii="Calibri" w:eastAsia="Calibri" w:hAnsi="Calibri" w:cstheme="minorBidi"/>
          <w:sz w:val="22"/>
          <w:szCs w:val="24"/>
        </w:rPr>
        <w:t>Le préavis ne s'applique pas aux cas de licenciement prévus au cours ou à l’issue de la période d’essai, ainsi que pour motif disciplinaire.</w:t>
      </w:r>
    </w:p>
    <w:p w14:paraId="4DC3F4DA" w14:textId="77777777" w:rsidR="00DA6099" w:rsidRPr="00D377C8" w:rsidRDefault="00DA6099" w:rsidP="00321DF2">
      <w:pPr>
        <w:pStyle w:val="ART"/>
        <w:ind w:left="0" w:firstLine="0"/>
        <w:rPr>
          <w:rFonts w:eastAsia="Calibri"/>
        </w:rPr>
      </w:pPr>
    </w:p>
    <w:p w14:paraId="71952A4E" w14:textId="77777777" w:rsidR="00BD412D" w:rsidRPr="00D377C8" w:rsidRDefault="00BD412D" w:rsidP="00832F60">
      <w:pPr>
        <w:numPr>
          <w:ilvl w:val="0"/>
          <w:numId w:val="11"/>
        </w:numPr>
        <w:tabs>
          <w:tab w:val="left" w:pos="600"/>
        </w:tabs>
        <w:autoSpaceDE w:val="0"/>
        <w:autoSpaceDN w:val="0"/>
        <w:adjustRightInd w:val="0"/>
        <w:spacing w:before="60" w:line="240" w:lineRule="exact"/>
        <w:jc w:val="both"/>
        <w:rPr>
          <w:rFonts w:eastAsia="Calibri" w:cs="Calibri"/>
          <w:color w:val="1A181C"/>
        </w:rPr>
      </w:pPr>
      <w:r w:rsidRPr="00D377C8">
        <w:rPr>
          <w:rFonts w:eastAsia="Calibri" w:cs="Calibri"/>
          <w:color w:val="1A181C"/>
        </w:rPr>
        <w:lastRenderedPageBreak/>
        <w:t>Démission</w:t>
      </w:r>
    </w:p>
    <w:p w14:paraId="0284EDBF" w14:textId="77777777" w:rsidR="00BD412D" w:rsidRPr="00D377C8" w:rsidRDefault="00BD412D" w:rsidP="008C4A01">
      <w:pPr>
        <w:tabs>
          <w:tab w:val="left" w:leader="dot" w:pos="2977"/>
          <w:tab w:val="left" w:leader="dot" w:pos="8931"/>
        </w:tabs>
        <w:spacing w:before="120"/>
        <w:jc w:val="both"/>
        <w:rPr>
          <w:rFonts w:eastAsia="Calibri"/>
        </w:rPr>
      </w:pPr>
      <w:r w:rsidRPr="00D377C8">
        <w:rPr>
          <w:rFonts w:eastAsia="Calibri"/>
        </w:rPr>
        <w:t xml:space="preserve">L'agent contractuel qui présente sa démission est tenu de respecter un préavis qui est de : </w:t>
      </w:r>
    </w:p>
    <w:p w14:paraId="3D61CA5B" w14:textId="77777777" w:rsidR="00DE719C" w:rsidRPr="00DE719C" w:rsidRDefault="00BD412D" w:rsidP="00DE719C">
      <w:pPr>
        <w:pStyle w:val="Paragraphedeliste"/>
        <w:numPr>
          <w:ilvl w:val="0"/>
          <w:numId w:val="44"/>
        </w:numPr>
        <w:tabs>
          <w:tab w:val="left" w:leader="dot" w:pos="2977"/>
          <w:tab w:val="left" w:leader="dot" w:pos="8931"/>
        </w:tabs>
        <w:spacing w:before="60" w:after="60" w:line="240" w:lineRule="auto"/>
        <w:ind w:left="714" w:hanging="357"/>
        <w:rPr>
          <w:rFonts w:asciiTheme="majorHAnsi" w:eastAsia="Calibri" w:hAnsiTheme="majorHAnsi" w:cstheme="majorHAnsi"/>
          <w:sz w:val="22"/>
          <w:szCs w:val="22"/>
        </w:rPr>
      </w:pPr>
      <w:r w:rsidRPr="00DE719C">
        <w:rPr>
          <w:rFonts w:asciiTheme="majorHAnsi" w:eastAsia="Calibri" w:hAnsiTheme="majorHAnsi" w:cstheme="majorHAnsi"/>
          <w:b/>
          <w:sz w:val="22"/>
          <w:szCs w:val="22"/>
        </w:rPr>
        <w:t>huit jours</w:t>
      </w:r>
      <w:r w:rsidRPr="00DE719C">
        <w:rPr>
          <w:rFonts w:asciiTheme="majorHAnsi" w:eastAsia="Calibri" w:hAnsiTheme="majorHAnsi" w:cstheme="majorHAnsi"/>
          <w:sz w:val="22"/>
          <w:szCs w:val="22"/>
        </w:rPr>
        <w:t xml:space="preserve"> pour l'agent qui justifie auprès de l'autorité qui l'a recruté d'une ancienneté de services inférieure à six mois de services </w:t>
      </w:r>
    </w:p>
    <w:p w14:paraId="5EFB545D" w14:textId="77777777" w:rsidR="00DE719C" w:rsidRPr="00DE719C" w:rsidRDefault="00BD412D" w:rsidP="00DE719C">
      <w:pPr>
        <w:pStyle w:val="Paragraphedeliste"/>
        <w:numPr>
          <w:ilvl w:val="0"/>
          <w:numId w:val="44"/>
        </w:numPr>
        <w:tabs>
          <w:tab w:val="left" w:leader="dot" w:pos="2977"/>
          <w:tab w:val="left" w:leader="dot" w:pos="8931"/>
        </w:tabs>
        <w:spacing w:before="60" w:after="60" w:line="240" w:lineRule="auto"/>
        <w:ind w:left="714" w:hanging="357"/>
        <w:rPr>
          <w:rFonts w:asciiTheme="majorHAnsi" w:eastAsia="Calibri" w:hAnsiTheme="majorHAnsi" w:cstheme="majorHAnsi"/>
          <w:sz w:val="22"/>
          <w:szCs w:val="22"/>
        </w:rPr>
      </w:pPr>
      <w:r w:rsidRPr="00DE719C">
        <w:rPr>
          <w:rFonts w:asciiTheme="majorHAnsi" w:eastAsia="Calibri" w:hAnsiTheme="majorHAnsi" w:cstheme="majorHAnsi"/>
          <w:b/>
          <w:sz w:val="22"/>
          <w:szCs w:val="22"/>
        </w:rPr>
        <w:t>un mois</w:t>
      </w:r>
      <w:r w:rsidRPr="00DE719C">
        <w:rPr>
          <w:rFonts w:asciiTheme="majorHAnsi" w:eastAsia="Calibri" w:hAnsiTheme="majorHAnsi" w:cstheme="majorHAnsi"/>
          <w:sz w:val="22"/>
          <w:szCs w:val="22"/>
        </w:rPr>
        <w:t xml:space="preserve"> pour celui qui justifie auprès de l'autorité qui l'a recruté d'une ancienneté de services comprise entre six mois et deux ans </w:t>
      </w:r>
    </w:p>
    <w:p w14:paraId="3B323C36" w14:textId="2BBBCEDA" w:rsidR="00BD412D" w:rsidRPr="00DE719C" w:rsidRDefault="00BD412D" w:rsidP="00DE719C">
      <w:pPr>
        <w:pStyle w:val="Paragraphedeliste"/>
        <w:numPr>
          <w:ilvl w:val="0"/>
          <w:numId w:val="44"/>
        </w:numPr>
        <w:tabs>
          <w:tab w:val="left" w:leader="dot" w:pos="2977"/>
          <w:tab w:val="left" w:leader="dot" w:pos="8931"/>
        </w:tabs>
        <w:spacing w:before="60" w:after="60" w:line="240" w:lineRule="auto"/>
        <w:ind w:left="714" w:hanging="357"/>
        <w:rPr>
          <w:rFonts w:asciiTheme="majorHAnsi" w:eastAsia="Calibri" w:hAnsiTheme="majorHAnsi" w:cstheme="majorHAnsi"/>
          <w:sz w:val="22"/>
          <w:szCs w:val="22"/>
        </w:rPr>
      </w:pPr>
      <w:r w:rsidRPr="00DE719C">
        <w:rPr>
          <w:rFonts w:asciiTheme="majorHAnsi" w:eastAsia="Calibri" w:hAnsiTheme="majorHAnsi" w:cstheme="majorHAnsi"/>
          <w:b/>
          <w:sz w:val="22"/>
          <w:szCs w:val="22"/>
        </w:rPr>
        <w:t>deux mois</w:t>
      </w:r>
      <w:r w:rsidRPr="00DE719C">
        <w:rPr>
          <w:rFonts w:asciiTheme="majorHAnsi" w:eastAsia="Calibri" w:hAnsiTheme="majorHAnsi" w:cstheme="majorHAnsi"/>
          <w:sz w:val="22"/>
          <w:szCs w:val="22"/>
        </w:rPr>
        <w:t xml:space="preserve"> pour celui qui justifie auprès de l'autorité qui l'a recruté d'une ancienneté de services d'au moins deux ans. </w:t>
      </w:r>
    </w:p>
    <w:p w14:paraId="113CC840" w14:textId="77777777" w:rsidR="00E77A7E" w:rsidRDefault="00BD412D" w:rsidP="00832F60">
      <w:pPr>
        <w:tabs>
          <w:tab w:val="left" w:leader="dot" w:pos="2977"/>
          <w:tab w:val="left" w:leader="dot" w:pos="8931"/>
        </w:tabs>
        <w:jc w:val="both"/>
        <w:rPr>
          <w:rFonts w:eastAsia="Calibri"/>
        </w:rPr>
      </w:pPr>
      <w:r w:rsidRPr="00D377C8">
        <w:rPr>
          <w:rFonts w:eastAsia="Calibri"/>
        </w:rPr>
        <w:t xml:space="preserve">La démission est présentée par </w:t>
      </w:r>
      <w:r w:rsidRPr="005520C5">
        <w:rPr>
          <w:rFonts w:eastAsia="Calibri"/>
          <w:b/>
        </w:rPr>
        <w:t>lettre recommandée avec demande d'avis de réception</w:t>
      </w:r>
      <w:r w:rsidR="00E77A7E">
        <w:rPr>
          <w:rFonts w:eastAsia="Calibri"/>
        </w:rPr>
        <w:t>.</w:t>
      </w:r>
    </w:p>
    <w:p w14:paraId="63DAF08D" w14:textId="39C6ADBC" w:rsidR="00BD412D" w:rsidRPr="00D377C8" w:rsidRDefault="00BD412D" w:rsidP="00832F60">
      <w:pPr>
        <w:tabs>
          <w:tab w:val="left" w:leader="dot" w:pos="2977"/>
          <w:tab w:val="left" w:leader="dot" w:pos="8931"/>
        </w:tabs>
        <w:jc w:val="both"/>
        <w:rPr>
          <w:rFonts w:eastAsia="Calibri"/>
        </w:rPr>
      </w:pPr>
      <w:r w:rsidRPr="00D377C8">
        <w:rPr>
          <w:rFonts w:eastAsia="Calibri"/>
        </w:rPr>
        <w:t xml:space="preserve">Pour la détermination de la durée du préavis, l'ancienneté est décomptée jusqu'à la date d'envoi de la lettre de démission. Elle est calculée compte tenu de l'ensemble des contrats conclus avec l'agent, y compris ceux effectués avant une interruption de fonctions sous réserve que cette interruption n'excède pas quatre mois et qu'elle ne soit pas due à une démission de l'agent. </w:t>
      </w:r>
    </w:p>
    <w:p w14:paraId="614B3EFE" w14:textId="77777777" w:rsidR="00BD412D" w:rsidRDefault="00BD412D" w:rsidP="00832F60">
      <w:pPr>
        <w:jc w:val="both"/>
      </w:pPr>
    </w:p>
    <w:p w14:paraId="1EBC7416" w14:textId="77777777" w:rsidR="00BD412D" w:rsidRPr="00BD412D" w:rsidRDefault="00BD412D" w:rsidP="00832F60">
      <w:pPr>
        <w:pStyle w:val="09-TexteLosangesBleus"/>
        <w:numPr>
          <w:ilvl w:val="0"/>
          <w:numId w:val="0"/>
        </w:numPr>
        <w:rPr>
          <w:u w:val="single"/>
        </w:rPr>
      </w:pPr>
      <w:r>
        <w:tab/>
      </w:r>
      <w:r w:rsidR="000B6D80">
        <w:rPr>
          <w:u w:val="single"/>
        </w:rPr>
        <w:t xml:space="preserve">Article 10 : </w:t>
      </w:r>
      <w:r w:rsidRPr="00BD412D">
        <w:rPr>
          <w:u w:val="single"/>
        </w:rPr>
        <w:t>Congés</w:t>
      </w:r>
    </w:p>
    <w:p w14:paraId="3EBE335A" w14:textId="2B1E8FB6" w:rsidR="00BD412D" w:rsidRPr="00832F60" w:rsidRDefault="008C4A01" w:rsidP="004E3ADE">
      <w:pPr>
        <w:tabs>
          <w:tab w:val="left" w:leader="dot" w:pos="2977"/>
          <w:tab w:val="left" w:leader="dot" w:pos="8931"/>
        </w:tabs>
        <w:spacing w:before="120" w:line="240" w:lineRule="exact"/>
        <w:jc w:val="both"/>
        <w:rPr>
          <w:rFonts w:eastAsia="Calibri"/>
        </w:rPr>
      </w:pPr>
      <w:r>
        <w:rPr>
          <w:rFonts w:eastAsia="Calibri"/>
        </w:rPr>
        <w:t xml:space="preserve">M./Mme ……………………………………………………………… </w:t>
      </w:r>
      <w:r w:rsidR="00BD412D" w:rsidRPr="00D377C8">
        <w:rPr>
          <w:rFonts w:eastAsia="Calibri"/>
        </w:rPr>
        <w:t>bénéficiera des droits à congés annuels dans les mêmes conditions que les agents titulaires.</w:t>
      </w:r>
    </w:p>
    <w:p w14:paraId="21C4E8DA" w14:textId="77777777" w:rsidR="00BD412D" w:rsidRPr="004E3ADE" w:rsidRDefault="00BD412D" w:rsidP="00832F60">
      <w:pPr>
        <w:tabs>
          <w:tab w:val="left" w:leader="dot" w:pos="2977"/>
          <w:tab w:val="left" w:leader="dot" w:pos="8931"/>
        </w:tabs>
        <w:jc w:val="both"/>
        <w:rPr>
          <w:rFonts w:eastAsia="Calibri"/>
          <w:b/>
        </w:rPr>
      </w:pPr>
      <w:r w:rsidRPr="00D377C8">
        <w:rPr>
          <w:rFonts w:eastAsia="Calibri"/>
        </w:rPr>
        <w:t>- Lorsque</w:t>
      </w:r>
      <w:r w:rsidR="008C4A01">
        <w:rPr>
          <w:rFonts w:eastAsia="Calibri"/>
        </w:rPr>
        <w:t xml:space="preserve"> M./ Mme </w:t>
      </w:r>
      <w:r w:rsidRPr="00D377C8">
        <w:rPr>
          <w:rFonts w:eastAsia="Calibri"/>
        </w:rPr>
        <w:t>………………………………………………</w:t>
      </w:r>
      <w:r w:rsidR="00E77A7E">
        <w:rPr>
          <w:rFonts w:eastAsia="Calibri"/>
        </w:rPr>
        <w:t xml:space="preserve">………… n’a pu </w:t>
      </w:r>
      <w:r w:rsidRPr="00D377C8">
        <w:rPr>
          <w:rFonts w:eastAsia="Calibri"/>
        </w:rPr>
        <w:t xml:space="preserve">bénéficier de ses droits à congés annuels, du fait de l’autorité territoriale, en raison notamment de la définition du calendrier des congés annuels, il percevra </w:t>
      </w:r>
      <w:r w:rsidRPr="004E3ADE">
        <w:rPr>
          <w:rFonts w:eastAsia="Calibri"/>
          <w:b/>
        </w:rPr>
        <w:t>une indemnité compensatrice égale au 1/10ème de sa rémunération brute totale.</w:t>
      </w:r>
    </w:p>
    <w:p w14:paraId="1A25AEEA" w14:textId="77777777" w:rsidR="00BD412D" w:rsidRPr="00832F60" w:rsidRDefault="00BD412D" w:rsidP="00832F60">
      <w:pPr>
        <w:tabs>
          <w:tab w:val="left" w:leader="dot" w:pos="2977"/>
          <w:tab w:val="left" w:leader="dot" w:pos="8931"/>
        </w:tabs>
        <w:jc w:val="both"/>
        <w:rPr>
          <w:rFonts w:eastAsia="Calibri"/>
        </w:rPr>
      </w:pPr>
      <w:r w:rsidRPr="00D377C8">
        <w:rPr>
          <w:rFonts w:eastAsia="Calibri"/>
        </w:rPr>
        <w:t>- Lorsque</w:t>
      </w:r>
      <w:r w:rsidR="000B6D80">
        <w:rPr>
          <w:rFonts w:eastAsia="Calibri"/>
        </w:rPr>
        <w:t xml:space="preserve"> M. / Mme </w:t>
      </w:r>
      <w:r w:rsidRPr="00D377C8">
        <w:rPr>
          <w:rFonts w:eastAsia="Calibri"/>
        </w:rPr>
        <w:t xml:space="preserve">………………………………………………………… a pu bénéficier d’une partie de ses congés annuels, l’indemnité compensatrice </w:t>
      </w:r>
      <w:r w:rsidRPr="004E3ADE">
        <w:rPr>
          <w:rFonts w:eastAsia="Calibri"/>
          <w:b/>
        </w:rPr>
        <w:t>sera proportionnelle</w:t>
      </w:r>
      <w:r w:rsidRPr="00D377C8">
        <w:rPr>
          <w:rFonts w:eastAsia="Calibri"/>
        </w:rPr>
        <w:t xml:space="preserve"> au nombre de jours de congés annuels dus et non pris.</w:t>
      </w:r>
    </w:p>
    <w:p w14:paraId="32B417EE" w14:textId="77777777" w:rsidR="00BD412D" w:rsidRPr="00832F60" w:rsidRDefault="00BD412D" w:rsidP="00832F60">
      <w:pPr>
        <w:tabs>
          <w:tab w:val="left" w:leader="dot" w:pos="2977"/>
          <w:tab w:val="left" w:leader="dot" w:pos="8931"/>
        </w:tabs>
        <w:jc w:val="both"/>
        <w:rPr>
          <w:rFonts w:eastAsia="Calibri"/>
        </w:rPr>
      </w:pPr>
    </w:p>
    <w:p w14:paraId="4206E5E5" w14:textId="77777777" w:rsidR="00BD412D" w:rsidRPr="00BD412D" w:rsidRDefault="000B6D80" w:rsidP="00832F60">
      <w:pPr>
        <w:pStyle w:val="09-TexteLosangesBleus"/>
        <w:numPr>
          <w:ilvl w:val="0"/>
          <w:numId w:val="0"/>
        </w:numPr>
        <w:rPr>
          <w:u w:val="single"/>
        </w:rPr>
      </w:pPr>
      <w:r>
        <w:rPr>
          <w:u w:val="single"/>
        </w:rPr>
        <w:t>Article 11</w:t>
      </w:r>
      <w:r w:rsidR="00721DCD">
        <w:rPr>
          <w:u w:val="single"/>
        </w:rPr>
        <w:t> :</w:t>
      </w:r>
      <w:r w:rsidR="00BD412D" w:rsidRPr="00BD412D">
        <w:rPr>
          <w:u w:val="single"/>
        </w:rPr>
        <w:t xml:space="preserve"> Certificat de travail</w:t>
      </w:r>
    </w:p>
    <w:p w14:paraId="1DAE5344" w14:textId="062452E2" w:rsidR="004E3ADE" w:rsidRDefault="00BD412D" w:rsidP="004E3ADE">
      <w:pPr>
        <w:tabs>
          <w:tab w:val="left" w:leader="dot" w:pos="2977"/>
          <w:tab w:val="left" w:leader="dot" w:pos="8931"/>
        </w:tabs>
        <w:spacing w:before="120" w:line="240" w:lineRule="exact"/>
        <w:jc w:val="both"/>
        <w:rPr>
          <w:rFonts w:eastAsia="Calibri"/>
        </w:rPr>
      </w:pPr>
      <w:r w:rsidRPr="00D377C8">
        <w:rPr>
          <w:rFonts w:eastAsia="Calibri"/>
        </w:rPr>
        <w:t>A l'expiration du contrat, l'autorité territoriale délivre</w:t>
      </w:r>
      <w:r w:rsidR="00920177">
        <w:rPr>
          <w:rFonts w:eastAsia="Calibri"/>
        </w:rPr>
        <w:t>ra</w:t>
      </w:r>
      <w:r w:rsidRPr="00D377C8">
        <w:rPr>
          <w:rFonts w:eastAsia="Calibri"/>
        </w:rPr>
        <w:t xml:space="preserve"> à </w:t>
      </w:r>
      <w:r w:rsidR="008C4A01">
        <w:rPr>
          <w:rFonts w:eastAsia="Calibri"/>
        </w:rPr>
        <w:t>M./Mme …………………………………..</w:t>
      </w:r>
      <w:r w:rsidRPr="00D377C8">
        <w:rPr>
          <w:rFonts w:eastAsia="Calibri"/>
        </w:rPr>
        <w:t xml:space="preserve"> un certificat qui contient exclusivement les mentions suivantes :</w:t>
      </w:r>
    </w:p>
    <w:p w14:paraId="43BD1FB6" w14:textId="77777777" w:rsidR="00BD412D" w:rsidRPr="00D377C8" w:rsidRDefault="00920177" w:rsidP="00920177">
      <w:pPr>
        <w:rPr>
          <w:rFonts w:eastAsia="Calibri"/>
        </w:rPr>
      </w:pPr>
      <w:r w:rsidRPr="00920177">
        <w:rPr>
          <w:b/>
        </w:rPr>
        <w:t>1</w:t>
      </w:r>
      <w:r w:rsidR="00BD412D" w:rsidRPr="00920177">
        <w:rPr>
          <w:rFonts w:eastAsia="Calibri"/>
          <w:b/>
        </w:rPr>
        <w:t>°</w:t>
      </w:r>
      <w:r w:rsidR="00BD412D" w:rsidRPr="00D377C8">
        <w:rPr>
          <w:rFonts w:eastAsia="Calibri"/>
        </w:rPr>
        <w:t xml:space="preserve"> La date de recrutement de l'agent et celle de fin de contrat ;</w:t>
      </w:r>
    </w:p>
    <w:p w14:paraId="497651F2" w14:textId="77777777" w:rsidR="00BD412D" w:rsidRPr="00D377C8" w:rsidRDefault="00BD412D" w:rsidP="00832F60">
      <w:pPr>
        <w:tabs>
          <w:tab w:val="left" w:leader="dot" w:pos="2977"/>
          <w:tab w:val="left" w:leader="dot" w:pos="8931"/>
        </w:tabs>
        <w:jc w:val="both"/>
        <w:rPr>
          <w:rFonts w:eastAsia="Calibri"/>
        </w:rPr>
      </w:pPr>
      <w:r w:rsidRPr="004E3ADE">
        <w:rPr>
          <w:b/>
        </w:rPr>
        <w:t>2</w:t>
      </w:r>
      <w:r w:rsidRPr="004E3ADE">
        <w:rPr>
          <w:rFonts w:eastAsia="Calibri"/>
          <w:b/>
        </w:rPr>
        <w:t>°</w:t>
      </w:r>
      <w:r w:rsidR="004E3ADE">
        <w:rPr>
          <w:rFonts w:eastAsia="Calibri"/>
        </w:rPr>
        <w:t xml:space="preserve"> </w:t>
      </w:r>
      <w:r w:rsidRPr="00D377C8">
        <w:rPr>
          <w:rFonts w:eastAsia="Calibri"/>
        </w:rPr>
        <w:t>Les fonctions occupées par l'agent, la catégorie hiérarchique dont elles relèvent et la durée pendant laquelle elles ont été effectivement exercées ;</w:t>
      </w:r>
    </w:p>
    <w:p w14:paraId="5B32A008" w14:textId="77777777" w:rsidR="00BD412D" w:rsidRDefault="00BD412D" w:rsidP="004E3ADE">
      <w:pPr>
        <w:tabs>
          <w:tab w:val="left" w:pos="0"/>
        </w:tabs>
        <w:jc w:val="both"/>
        <w:rPr>
          <w:rFonts w:eastAsia="Calibri"/>
        </w:rPr>
      </w:pPr>
      <w:r w:rsidRPr="004E3ADE">
        <w:rPr>
          <w:b/>
        </w:rPr>
        <w:t>3</w:t>
      </w:r>
      <w:r w:rsidRPr="004E3ADE">
        <w:rPr>
          <w:rFonts w:eastAsia="Calibri"/>
          <w:b/>
        </w:rPr>
        <w:t>°</w:t>
      </w:r>
      <w:r w:rsidRPr="00D377C8">
        <w:rPr>
          <w:rFonts w:eastAsia="Calibri"/>
        </w:rPr>
        <w:t xml:space="preserve"> Le cas échéant, les périodes de congés non assimilées à des périodes de travail effectif.</w:t>
      </w:r>
    </w:p>
    <w:p w14:paraId="40323B0F" w14:textId="77777777" w:rsidR="00BD412D" w:rsidRDefault="00BD412D" w:rsidP="00832F60">
      <w:pPr>
        <w:tabs>
          <w:tab w:val="left" w:pos="240"/>
        </w:tabs>
        <w:spacing w:before="120"/>
        <w:ind w:left="227"/>
        <w:jc w:val="both"/>
        <w:rPr>
          <w:rFonts w:eastAsia="Calibri"/>
        </w:rPr>
      </w:pPr>
    </w:p>
    <w:p w14:paraId="6210745B" w14:textId="77777777" w:rsidR="00BD412D" w:rsidRPr="00BD412D" w:rsidRDefault="000B6D80" w:rsidP="00832F60">
      <w:pPr>
        <w:pStyle w:val="09-TexteLosangesBleus"/>
        <w:numPr>
          <w:ilvl w:val="0"/>
          <w:numId w:val="0"/>
        </w:numPr>
        <w:rPr>
          <w:u w:val="single"/>
        </w:rPr>
      </w:pPr>
      <w:r>
        <w:rPr>
          <w:u w:val="single"/>
        </w:rPr>
        <w:t>Article 12</w:t>
      </w:r>
      <w:r w:rsidR="00721DCD">
        <w:rPr>
          <w:u w:val="single"/>
        </w:rPr>
        <w:t xml:space="preserve"> : </w:t>
      </w:r>
      <w:r w:rsidR="00BD412D" w:rsidRPr="00BD412D">
        <w:rPr>
          <w:u w:val="single"/>
        </w:rPr>
        <w:t>Annexes</w:t>
      </w:r>
    </w:p>
    <w:p w14:paraId="2C4CB2F5" w14:textId="77777777" w:rsidR="000B6D80" w:rsidRPr="005F1B83" w:rsidRDefault="000B6D80" w:rsidP="000B6D80">
      <w:pPr>
        <w:pStyle w:val="articlecontenu"/>
        <w:spacing w:before="120" w:after="0"/>
        <w:ind w:firstLine="0"/>
        <w:rPr>
          <w:rFonts w:ascii="Calibri" w:eastAsia="Calibri" w:hAnsi="Calibri" w:cs="Times New Roman"/>
          <w:sz w:val="22"/>
          <w:szCs w:val="24"/>
        </w:rPr>
      </w:pPr>
      <w:r w:rsidRPr="005F1B83">
        <w:rPr>
          <w:rFonts w:ascii="Calibri" w:eastAsia="Calibri" w:hAnsi="Calibri" w:cs="Times New Roman"/>
          <w:sz w:val="22"/>
          <w:szCs w:val="24"/>
        </w:rPr>
        <w:t>Pour tout ce qui n'est pas expressément prévu dans le présent contrat, le cocontractant est assujetti aux dispositions du décret n° 88-145 du 15 février 1988 modifié relatif aux agents contractuels de la Fonction Publique Territoriale.</w:t>
      </w:r>
    </w:p>
    <w:p w14:paraId="157A2A10" w14:textId="77777777" w:rsidR="000B6D80" w:rsidRPr="005F1B83" w:rsidRDefault="000B6D80" w:rsidP="000B6D80">
      <w:pPr>
        <w:pStyle w:val="articlecontenu"/>
        <w:spacing w:after="0"/>
        <w:ind w:firstLine="0"/>
        <w:rPr>
          <w:rFonts w:ascii="Calibri" w:eastAsia="Calibri" w:hAnsi="Calibri" w:cs="Times New Roman"/>
          <w:sz w:val="22"/>
          <w:szCs w:val="24"/>
        </w:rPr>
      </w:pPr>
    </w:p>
    <w:p w14:paraId="0AAC5F1D" w14:textId="77777777" w:rsidR="000B6D80" w:rsidRPr="005F1B83" w:rsidRDefault="000B6D80" w:rsidP="000B6D80">
      <w:pPr>
        <w:pStyle w:val="articlecontenu"/>
        <w:tabs>
          <w:tab w:val="left" w:pos="1418"/>
        </w:tabs>
        <w:spacing w:after="0"/>
        <w:ind w:firstLine="0"/>
        <w:rPr>
          <w:rFonts w:ascii="Calibri" w:eastAsia="Calibri" w:hAnsi="Calibri" w:cs="Times New Roman"/>
          <w:sz w:val="22"/>
          <w:szCs w:val="24"/>
        </w:rPr>
      </w:pPr>
      <w:r w:rsidRPr="005F1B83">
        <w:rPr>
          <w:rFonts w:ascii="Calibri" w:eastAsia="Calibri" w:hAnsi="Calibri" w:cs="Times New Roman"/>
          <w:sz w:val="22"/>
          <w:szCs w:val="24"/>
        </w:rPr>
        <w:t>(Le cas échéant) Les certificats de travail délivrés par les collectivités territoriales et leurs établissements publics dans les conditions prévues à l’article 38 du décret n°</w:t>
      </w:r>
      <w:r w:rsidR="0050027E">
        <w:rPr>
          <w:rFonts w:ascii="Calibri" w:eastAsia="Calibri" w:hAnsi="Calibri" w:cs="Times New Roman"/>
          <w:sz w:val="22"/>
          <w:szCs w:val="24"/>
        </w:rPr>
        <w:t xml:space="preserve"> </w:t>
      </w:r>
      <w:r w:rsidRPr="005F1B83">
        <w:rPr>
          <w:rFonts w:ascii="Calibri" w:eastAsia="Calibri" w:hAnsi="Calibri" w:cs="Times New Roman"/>
          <w:sz w:val="22"/>
          <w:szCs w:val="24"/>
        </w:rPr>
        <w:t>88-145 du 15 février 1988 sont annexés au présent contrat.</w:t>
      </w:r>
    </w:p>
    <w:p w14:paraId="11C990F6" w14:textId="77777777" w:rsidR="00BD412D" w:rsidRPr="00BD412D" w:rsidRDefault="00BD412D" w:rsidP="00832F60">
      <w:pPr>
        <w:tabs>
          <w:tab w:val="left" w:pos="240"/>
        </w:tabs>
        <w:spacing w:before="120"/>
        <w:jc w:val="both"/>
      </w:pPr>
    </w:p>
    <w:p w14:paraId="7CCAF465" w14:textId="77777777" w:rsidR="00BD412D" w:rsidRDefault="00721DCD" w:rsidP="00832F60">
      <w:pPr>
        <w:pStyle w:val="09-TexteLosangesBleus"/>
        <w:numPr>
          <w:ilvl w:val="0"/>
          <w:numId w:val="0"/>
        </w:numPr>
        <w:rPr>
          <w:lang w:eastAsia="fr-FR"/>
        </w:rPr>
      </w:pPr>
      <w:r>
        <w:rPr>
          <w:u w:val="single"/>
        </w:rPr>
        <w:t>Article 1</w:t>
      </w:r>
      <w:r w:rsidR="000B6D80">
        <w:rPr>
          <w:u w:val="single"/>
        </w:rPr>
        <w:t>3</w:t>
      </w:r>
      <w:r>
        <w:rPr>
          <w:u w:val="single"/>
        </w:rPr>
        <w:t> :</w:t>
      </w:r>
      <w:r w:rsidR="00BD412D">
        <w:t xml:space="preserve"> </w:t>
      </w:r>
      <w:r w:rsidR="00BD412D">
        <w:tab/>
      </w:r>
    </w:p>
    <w:p w14:paraId="272BB6FC" w14:textId="77777777" w:rsidR="005959B8" w:rsidRDefault="005959B8" w:rsidP="005959B8">
      <w:pPr>
        <w:jc w:val="both"/>
        <w:rPr>
          <w:rFonts w:eastAsia="Calibri"/>
        </w:rPr>
      </w:pPr>
      <w:bookmarkStart w:id="2" w:name="_Hlk134524922"/>
      <w:r>
        <w:rPr>
          <w:rFonts w:eastAsia="Calibri"/>
        </w:rPr>
        <w:t>A</w:t>
      </w:r>
      <w:r w:rsidRPr="004941D5">
        <w:rPr>
          <w:rFonts w:eastAsia="Calibri"/>
        </w:rPr>
        <w:t xml:space="preserve">mpliation </w:t>
      </w:r>
      <w:r>
        <w:rPr>
          <w:rFonts w:eastAsia="Calibri"/>
        </w:rPr>
        <w:t>adressée</w:t>
      </w:r>
      <w:r w:rsidRPr="004941D5">
        <w:rPr>
          <w:rFonts w:eastAsia="Calibri"/>
        </w:rPr>
        <w:t xml:space="preserve"> à :</w:t>
      </w:r>
    </w:p>
    <w:p w14:paraId="531799BE" w14:textId="77777777" w:rsidR="005959B8" w:rsidRPr="004941D5" w:rsidRDefault="005959B8" w:rsidP="005959B8">
      <w:pPr>
        <w:ind w:left="567"/>
        <w:jc w:val="both"/>
        <w:rPr>
          <w:rFonts w:eastAsia="Calibri"/>
        </w:rPr>
      </w:pPr>
    </w:p>
    <w:p w14:paraId="4B71F0B4" w14:textId="77777777" w:rsidR="005959B8" w:rsidRPr="00D66D7A" w:rsidRDefault="005959B8" w:rsidP="005959B8">
      <w:pPr>
        <w:pStyle w:val="10-TextePucesBleues"/>
        <w:spacing w:after="60"/>
        <w:ind w:left="601"/>
        <w:rPr>
          <w:rFonts w:eastAsia="Calibri"/>
        </w:rPr>
      </w:pPr>
      <w:r w:rsidRPr="00617D4B">
        <w:rPr>
          <w:rFonts w:eastAsia="Calibri"/>
        </w:rPr>
        <w:t>M. le Préfet (ou Sous-Préfet),*</w:t>
      </w:r>
    </w:p>
    <w:p w14:paraId="6D2C0BB2" w14:textId="77777777" w:rsidR="005959B8" w:rsidRDefault="005959B8" w:rsidP="005959B8">
      <w:pPr>
        <w:pStyle w:val="10-TextePucesBleues"/>
        <w:spacing w:after="60"/>
        <w:ind w:left="601"/>
        <w:rPr>
          <w:rFonts w:eastAsia="Calibri"/>
        </w:rPr>
      </w:pPr>
      <w:r>
        <w:t>M. le Président du Centre de Gestion,</w:t>
      </w:r>
    </w:p>
    <w:p w14:paraId="4DC9917E" w14:textId="77777777" w:rsidR="005959B8" w:rsidRDefault="005959B8" w:rsidP="005959B8">
      <w:pPr>
        <w:pStyle w:val="10-TextePucesBleues"/>
        <w:spacing w:after="60"/>
        <w:ind w:left="601"/>
        <w:rPr>
          <w:rFonts w:eastAsia="Calibri"/>
        </w:rPr>
      </w:pPr>
      <w:r>
        <w:rPr>
          <w:rFonts w:eastAsia="Calibri"/>
        </w:rPr>
        <w:t>M. le Receveur Municipal,</w:t>
      </w:r>
    </w:p>
    <w:bookmarkEnd w:id="2"/>
    <w:p w14:paraId="275F1D74" w14:textId="77777777" w:rsidR="00BD412D" w:rsidRDefault="00BD412D" w:rsidP="00832F60">
      <w:pPr>
        <w:pStyle w:val="02-En-tteContacts"/>
        <w:rPr>
          <w:color w:val="auto"/>
        </w:rPr>
      </w:pPr>
    </w:p>
    <w:p w14:paraId="06F9B985" w14:textId="77777777" w:rsidR="00107745" w:rsidRDefault="00107745" w:rsidP="00832F60">
      <w:pPr>
        <w:pStyle w:val="02-En-tteContacts"/>
        <w:rPr>
          <w:color w:val="auto"/>
        </w:rPr>
      </w:pPr>
    </w:p>
    <w:p w14:paraId="354ED6A5" w14:textId="77777777" w:rsidR="00107745" w:rsidRDefault="00107745" w:rsidP="00107745">
      <w:pPr>
        <w:tabs>
          <w:tab w:val="left" w:leader="dot" w:pos="3119"/>
          <w:tab w:val="left" w:leader="dot" w:pos="5954"/>
        </w:tabs>
        <w:autoSpaceDE w:val="0"/>
        <w:autoSpaceDN w:val="0"/>
        <w:adjustRightInd w:val="0"/>
        <w:spacing w:before="60"/>
        <w:ind w:right="-30" w:firstLine="680"/>
        <w:jc w:val="right"/>
        <w:rPr>
          <w:rFonts w:eastAsia="Calibri" w:cs="Calibri"/>
          <w:color w:val="1A181C"/>
        </w:rPr>
      </w:pPr>
      <w:r>
        <w:rPr>
          <w:rFonts w:eastAsia="Calibri" w:cs="Calibri"/>
          <w:color w:val="1A181C"/>
        </w:rPr>
        <w:lastRenderedPageBreak/>
        <w:t>A</w:t>
      </w:r>
      <w:r>
        <w:rPr>
          <w:rFonts w:eastAsia="Calibri" w:cs="Calibri"/>
          <w:color w:val="1A181C"/>
        </w:rPr>
        <w:tab/>
        <w:t>, le</w:t>
      </w:r>
      <w:r>
        <w:rPr>
          <w:rFonts w:eastAsia="Calibri" w:cs="Calibri"/>
          <w:color w:val="1A181C"/>
        </w:rPr>
        <w:tab/>
      </w:r>
    </w:p>
    <w:p w14:paraId="2C8D3BAE" w14:textId="77777777" w:rsidR="00107745" w:rsidRDefault="00107745" w:rsidP="00107745">
      <w:pPr>
        <w:tabs>
          <w:tab w:val="left" w:leader="dot" w:pos="2410"/>
          <w:tab w:val="left" w:leader="dot" w:pos="4395"/>
        </w:tabs>
        <w:autoSpaceDE w:val="0"/>
        <w:autoSpaceDN w:val="0"/>
        <w:adjustRightInd w:val="0"/>
        <w:spacing w:before="60"/>
        <w:ind w:left="3969"/>
        <w:rPr>
          <w:rFonts w:eastAsia="Calibri" w:cs="Calibri"/>
          <w:color w:val="1A181C"/>
        </w:rPr>
      </w:pPr>
    </w:p>
    <w:p w14:paraId="41373D7B" w14:textId="77777777" w:rsidR="00107745" w:rsidRDefault="00107745" w:rsidP="00B85625">
      <w:pPr>
        <w:tabs>
          <w:tab w:val="left" w:leader="dot" w:pos="2410"/>
          <w:tab w:val="left" w:leader="dot" w:pos="4395"/>
        </w:tabs>
        <w:autoSpaceDE w:val="0"/>
        <w:autoSpaceDN w:val="0"/>
        <w:adjustRightInd w:val="0"/>
        <w:spacing w:before="60"/>
        <w:ind w:left="709"/>
        <w:jc w:val="right"/>
        <w:rPr>
          <w:rFonts w:eastAsia="Calibri" w:cs="Calibri"/>
          <w:color w:val="1A181C"/>
        </w:rPr>
      </w:pPr>
      <w:r>
        <w:rPr>
          <w:rFonts w:eastAsia="Calibri" w:cs="Calibri"/>
          <w:color w:val="1A181C"/>
        </w:rPr>
        <w:t>Nom, Prénom du signataire………..</w:t>
      </w:r>
    </w:p>
    <w:p w14:paraId="7F3E6528" w14:textId="77777777" w:rsidR="00107745" w:rsidRDefault="00107745" w:rsidP="00B85625">
      <w:pPr>
        <w:tabs>
          <w:tab w:val="left" w:leader="dot" w:pos="2410"/>
          <w:tab w:val="left" w:leader="dot" w:pos="4395"/>
        </w:tabs>
        <w:autoSpaceDE w:val="0"/>
        <w:autoSpaceDN w:val="0"/>
        <w:adjustRightInd w:val="0"/>
        <w:spacing w:before="60"/>
        <w:ind w:left="709"/>
        <w:jc w:val="right"/>
        <w:rPr>
          <w:rFonts w:eastAsia="Calibri" w:cs="Calibri"/>
          <w:color w:val="1A181C"/>
        </w:rPr>
      </w:pPr>
      <w:r>
        <w:rPr>
          <w:rFonts w:eastAsia="Calibri" w:cs="Calibri"/>
          <w:color w:val="1A181C"/>
        </w:rPr>
        <w:t>Qualité du signataire (ex. Le Maire)</w:t>
      </w:r>
    </w:p>
    <w:p w14:paraId="17BBA8B1" w14:textId="77777777" w:rsidR="00B85625" w:rsidRDefault="00B85625" w:rsidP="00B85625">
      <w:pPr>
        <w:tabs>
          <w:tab w:val="left" w:leader="dot" w:pos="2410"/>
          <w:tab w:val="left" w:leader="dot" w:pos="4395"/>
        </w:tabs>
        <w:autoSpaceDE w:val="0"/>
        <w:autoSpaceDN w:val="0"/>
        <w:adjustRightInd w:val="0"/>
        <w:spacing w:before="60"/>
        <w:ind w:left="709"/>
        <w:jc w:val="right"/>
        <w:rPr>
          <w:rFonts w:eastAsia="Calibri" w:cs="Calibri"/>
          <w:color w:val="1A181C"/>
        </w:rPr>
      </w:pPr>
    </w:p>
    <w:p w14:paraId="15435D34" w14:textId="77777777" w:rsidR="00B85625" w:rsidRPr="00230E41" w:rsidRDefault="00B85625" w:rsidP="00B85625">
      <w:pPr>
        <w:tabs>
          <w:tab w:val="left" w:leader="dot" w:pos="2410"/>
          <w:tab w:val="left" w:leader="dot" w:pos="4395"/>
        </w:tabs>
        <w:autoSpaceDE w:val="0"/>
        <w:autoSpaceDN w:val="0"/>
        <w:adjustRightInd w:val="0"/>
        <w:spacing w:before="60"/>
        <w:ind w:left="709"/>
        <w:jc w:val="right"/>
        <w:rPr>
          <w:rFonts w:eastAsia="Calibri" w:cs="Calibri"/>
          <w:color w:val="1A181C"/>
        </w:rPr>
      </w:pPr>
    </w:p>
    <w:p w14:paraId="545B51A1" w14:textId="77777777" w:rsidR="00107745" w:rsidRPr="00230E41" w:rsidRDefault="00107745" w:rsidP="00DE719C">
      <w:pPr>
        <w:tabs>
          <w:tab w:val="left" w:leader="dot" w:pos="4395"/>
        </w:tabs>
        <w:autoSpaceDE w:val="0"/>
        <w:autoSpaceDN w:val="0"/>
        <w:adjustRightInd w:val="0"/>
        <w:spacing w:before="60"/>
        <w:rPr>
          <w:rFonts w:eastAsia="Calibri" w:cs="Calibri"/>
          <w:color w:val="1A181C"/>
        </w:rPr>
      </w:pPr>
      <w:r w:rsidRPr="00230E41">
        <w:rPr>
          <w:rFonts w:eastAsia="Calibri" w:cs="Calibri"/>
          <w:color w:val="1A181C"/>
        </w:rPr>
        <w:t>L’agent,</w:t>
      </w:r>
    </w:p>
    <w:p w14:paraId="4E57811A" w14:textId="77777777" w:rsidR="00107745" w:rsidRDefault="00107745" w:rsidP="00DE719C">
      <w:pPr>
        <w:tabs>
          <w:tab w:val="left" w:leader="dot" w:pos="4395"/>
        </w:tabs>
        <w:autoSpaceDE w:val="0"/>
        <w:autoSpaceDN w:val="0"/>
        <w:adjustRightInd w:val="0"/>
        <w:spacing w:before="60"/>
        <w:rPr>
          <w:rFonts w:eastAsia="Calibri" w:cs="Calibri"/>
          <w:color w:val="1A181C"/>
        </w:rPr>
      </w:pPr>
      <w:r>
        <w:rPr>
          <w:rFonts w:eastAsia="Calibri" w:cs="Calibri"/>
          <w:color w:val="1A181C"/>
        </w:rPr>
        <w:t>Mention « Lu et approuvé »</w:t>
      </w:r>
    </w:p>
    <w:p w14:paraId="0E00A6B4" w14:textId="77777777" w:rsidR="00107745" w:rsidRPr="00230E41" w:rsidRDefault="00107745" w:rsidP="00DE719C">
      <w:pPr>
        <w:tabs>
          <w:tab w:val="left" w:leader="dot" w:pos="4395"/>
        </w:tabs>
        <w:autoSpaceDE w:val="0"/>
        <w:autoSpaceDN w:val="0"/>
        <w:adjustRightInd w:val="0"/>
        <w:spacing w:before="60"/>
        <w:rPr>
          <w:rFonts w:eastAsia="Calibri" w:cs="Calibri"/>
          <w:color w:val="1A181C"/>
        </w:rPr>
      </w:pPr>
      <w:r>
        <w:rPr>
          <w:rFonts w:eastAsia="Calibri" w:cs="Calibri"/>
          <w:color w:val="1A181C"/>
        </w:rPr>
        <w:t>L</w:t>
      </w:r>
      <w:r w:rsidRPr="00230E41">
        <w:rPr>
          <w:rFonts w:eastAsia="Calibri" w:cs="Calibri"/>
          <w:color w:val="1A181C"/>
        </w:rPr>
        <w:t>e</w:t>
      </w:r>
      <w:r>
        <w:rPr>
          <w:rFonts w:eastAsia="Calibri" w:cs="Calibri"/>
          <w:color w:val="1A181C"/>
        </w:rPr>
        <w:t>………………….</w:t>
      </w:r>
      <w:r w:rsidRPr="00230E41">
        <w:rPr>
          <w:rFonts w:eastAsia="Calibri" w:cs="Calibri"/>
          <w:color w:val="1A181C"/>
        </w:rPr>
        <w:tab/>
        <w:t>,</w:t>
      </w:r>
    </w:p>
    <w:p w14:paraId="4A07FC37" w14:textId="77777777" w:rsidR="00107745" w:rsidRDefault="00107745" w:rsidP="00832F60">
      <w:pPr>
        <w:pStyle w:val="02-En-tteContacts"/>
        <w:rPr>
          <w:color w:val="auto"/>
        </w:rPr>
      </w:pPr>
    </w:p>
    <w:p w14:paraId="58D69495" w14:textId="78294EBC" w:rsidR="004E3ADE" w:rsidRDefault="004E3ADE" w:rsidP="00832F60">
      <w:pPr>
        <w:pStyle w:val="02-En-tteContacts"/>
        <w:rPr>
          <w:color w:val="auto"/>
        </w:rPr>
      </w:pPr>
    </w:p>
    <w:p w14:paraId="63BE7C21" w14:textId="1DACE551" w:rsidR="00DE719C" w:rsidRDefault="00DE719C" w:rsidP="00832F60">
      <w:pPr>
        <w:pStyle w:val="02-En-tteContacts"/>
        <w:rPr>
          <w:color w:val="auto"/>
        </w:rPr>
      </w:pPr>
    </w:p>
    <w:p w14:paraId="0CE61A6A" w14:textId="77777777" w:rsidR="00DE719C" w:rsidRDefault="00DE719C" w:rsidP="00832F60">
      <w:pPr>
        <w:pStyle w:val="02-En-tteContacts"/>
        <w:rPr>
          <w:color w:val="auto"/>
        </w:rPr>
      </w:pPr>
    </w:p>
    <w:p w14:paraId="3B0EF0EB" w14:textId="77777777" w:rsidR="004E3ADE" w:rsidRDefault="004E3ADE" w:rsidP="00832F60">
      <w:pPr>
        <w:pStyle w:val="02-En-tteContacts"/>
        <w:rPr>
          <w:color w:val="auto"/>
        </w:rPr>
      </w:pPr>
    </w:p>
    <w:p w14:paraId="473D4A93" w14:textId="77777777" w:rsidR="004E3ADE" w:rsidRDefault="004E3ADE" w:rsidP="00832F60">
      <w:pPr>
        <w:pStyle w:val="02-En-tteContacts"/>
        <w:rPr>
          <w:color w:val="auto"/>
        </w:rPr>
      </w:pPr>
    </w:p>
    <w:p w14:paraId="1562D620" w14:textId="77777777" w:rsidR="004E3ADE" w:rsidRDefault="004E3ADE" w:rsidP="00832F60">
      <w:pPr>
        <w:pStyle w:val="02-En-tteContacts"/>
        <w:rPr>
          <w:color w:val="auto"/>
        </w:rPr>
      </w:pPr>
    </w:p>
    <w:p w14:paraId="0BBD529C" w14:textId="77777777" w:rsidR="00107745" w:rsidRDefault="00107745" w:rsidP="00107745">
      <w:r>
        <w:rPr>
          <w:i/>
          <w:iCs/>
        </w:rPr>
        <w:t xml:space="preserve">« La présente décision peut faire l’objet, dans un délai de deux mois à compter de sa publication et/ou notification, d’un recours contentieux par courrier adressé au Tribunal administratif de Rennes 3, Contour de la Motte, CS 44416, 35044 Rennes Cedex, ou par l'application Télérecours citoyens accessible à partir du site </w:t>
      </w:r>
      <w:hyperlink r:id="rId8" w:history="1">
        <w:r>
          <w:rPr>
            <w:rStyle w:val="Lienhypertexte"/>
            <w:i/>
            <w:iCs/>
            <w:color w:val="0563C1"/>
          </w:rPr>
          <w:t>www.telerecours.fr</w:t>
        </w:r>
      </w:hyperlink>
      <w:r>
        <w:rPr>
          <w:i/>
          <w:iCs/>
          <w:color w:val="1F497D"/>
        </w:rPr>
        <w:t> ».</w:t>
      </w:r>
    </w:p>
    <w:p w14:paraId="7916DAFF" w14:textId="77777777" w:rsidR="00107745" w:rsidRDefault="00107745" w:rsidP="00107745"/>
    <w:p w14:paraId="7CDC6EE8" w14:textId="77777777" w:rsidR="00107745" w:rsidRDefault="00107745" w:rsidP="00107745"/>
    <w:p w14:paraId="2F97A74E" w14:textId="77777777" w:rsidR="00107745" w:rsidRDefault="00107745" w:rsidP="00107745">
      <w:pPr>
        <w:jc w:val="both"/>
        <w:rPr>
          <w:i/>
          <w:sz w:val="18"/>
          <w:szCs w:val="18"/>
        </w:rPr>
      </w:pPr>
      <w:r>
        <w:t xml:space="preserve">* </w:t>
      </w:r>
      <w:r>
        <w:rPr>
          <w:i/>
          <w:sz w:val="18"/>
          <w:szCs w:val="18"/>
        </w:rPr>
        <w:t>Conformément aux premiers alinéas des articles L2131-1, L3131-1 et L4131-1 du Code Général des Collectivités Territoriales, la transmission doit intervenir dans un délai de quinze jours à compter de leur signature</w:t>
      </w:r>
      <w:r w:rsidR="00E73E69" w:rsidRPr="00E73E69">
        <w:rPr>
          <w:i/>
          <w:sz w:val="18"/>
          <w:szCs w:val="18"/>
        </w:rPr>
        <w:t>Le Maire (ou Le Président) certifie sous sa responsabilité le caractère exécutoire de cet acte. La présente décision peut faire l’objet, dans un délai de deux mois à compter de sa publication et/ou notification, d’un recours contentieux par courrier adressé au Tribunal administratif de Rennes 3, Contour de la Motte, CS 44416, 35044 Rennes Cedex, ou par l'application Télérecours citoyens accessible à partir du site www.telerecours.fr.</w:t>
      </w:r>
    </w:p>
    <w:p w14:paraId="67FA19E6" w14:textId="77777777" w:rsidR="00BD412D" w:rsidRPr="001D32E3" w:rsidRDefault="00BD412D" w:rsidP="00832F60">
      <w:pPr>
        <w:jc w:val="both"/>
        <w:rPr>
          <w:sz w:val="10"/>
        </w:rPr>
      </w:pPr>
    </w:p>
    <w:sectPr w:rsidR="00BD412D" w:rsidRPr="001D32E3" w:rsidSect="008828F7">
      <w:footerReference w:type="default" r:id="rId9"/>
      <w:pgSz w:w="11900" w:h="16840"/>
      <w:pgMar w:top="851" w:right="1134" w:bottom="851" w:left="851" w:header="425" w:footer="17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5C5CF" w14:textId="77777777" w:rsidR="00B41C71" w:rsidRDefault="00B41C71" w:rsidP="004311A3">
      <w:r>
        <w:separator/>
      </w:r>
    </w:p>
  </w:endnote>
  <w:endnote w:type="continuationSeparator" w:id="0">
    <w:p w14:paraId="24FDCC51" w14:textId="77777777" w:rsidR="00B41C71" w:rsidRDefault="00B41C71" w:rsidP="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tyllo">
    <w:altName w:val="Times New Roman"/>
    <w:charset w:val="00"/>
    <w:family w:val="auto"/>
    <w:pitch w:val="variable"/>
    <w:sig w:usb0="8000002F" w:usb1="4000004A" w:usb2="00000000" w:usb3="00000000" w:csb0="0000011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N)">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43246" w14:textId="77777777" w:rsidR="00A976B3" w:rsidRDefault="008828F7" w:rsidP="00A976B3">
    <w:pPr>
      <w:pStyle w:val="Pieddepage"/>
      <w:jc w:val="right"/>
    </w:pPr>
    <w:r>
      <w:rPr>
        <w:noProof/>
      </w:rPr>
      <w:drawing>
        <wp:anchor distT="0" distB="0" distL="114300" distR="114300" simplePos="0" relativeHeight="251659264" behindDoc="1" locked="1" layoutInCell="1" allowOverlap="1" wp14:anchorId="5E384E76" wp14:editId="3126EC7F">
          <wp:simplePos x="0" y="0"/>
          <wp:positionH relativeFrom="margin">
            <wp:align>center</wp:align>
          </wp:positionH>
          <wp:positionV relativeFrom="page">
            <wp:posOffset>9605010</wp:posOffset>
          </wp:positionV>
          <wp:extent cx="6119495" cy="874395"/>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8743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08019" w14:textId="77777777" w:rsidR="00B41C71" w:rsidRDefault="00B41C71" w:rsidP="004311A3">
      <w:r>
        <w:separator/>
      </w:r>
    </w:p>
  </w:footnote>
  <w:footnote w:type="continuationSeparator" w:id="0">
    <w:p w14:paraId="173063AD" w14:textId="77777777" w:rsidR="00B41C71" w:rsidRDefault="00B41C71" w:rsidP="00431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6pt;height:63.6pt" o:bullet="t">
        <v:imagedata r:id="rId1" o:title="virgule-verte"/>
      </v:shape>
    </w:pict>
  </w:numPicBullet>
  <w:abstractNum w:abstractNumId="0" w15:restartNumberingAfterBreak="0">
    <w:nsid w:val="07421D04"/>
    <w:multiLevelType w:val="hybridMultilevel"/>
    <w:tmpl w:val="A6546380"/>
    <w:lvl w:ilvl="0" w:tplc="FA647C0C">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026D10"/>
    <w:multiLevelType w:val="hybridMultilevel"/>
    <w:tmpl w:val="2CDC7B4E"/>
    <w:lvl w:ilvl="0" w:tplc="ECA4FA58">
      <w:start w:val="1"/>
      <w:numFmt w:val="bullet"/>
      <w:pStyle w:val="10-TextePucesBleues"/>
      <w:lvlText w:val=""/>
      <w:lvlJc w:val="left"/>
      <w:pPr>
        <w:ind w:left="720" w:hanging="360"/>
      </w:pPr>
      <w:rPr>
        <w:rFonts w:ascii="Symbol" w:hAnsi="Symbol" w:hint="default"/>
        <w:color w:val="auto"/>
        <w:sz w:val="22"/>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EF43D9D"/>
    <w:multiLevelType w:val="hybridMultilevel"/>
    <w:tmpl w:val="8C40193A"/>
    <w:lvl w:ilvl="0" w:tplc="0630DC68">
      <w:start w:val="1"/>
      <w:numFmt w:val="bullet"/>
      <w:lvlText w:val=""/>
      <w:lvlJc w:val="left"/>
      <w:pPr>
        <w:ind w:left="360" w:hanging="360"/>
      </w:pPr>
      <w:rPr>
        <w:rFonts w:ascii="Symbol" w:hAnsi="Symbol" w:hint="default"/>
        <w:color w:val="357A9B"/>
        <w:sz w:val="20"/>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1246D2"/>
    <w:multiLevelType w:val="hybridMultilevel"/>
    <w:tmpl w:val="537071D8"/>
    <w:lvl w:ilvl="0" w:tplc="FA647C0C">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F8270A"/>
    <w:multiLevelType w:val="hybridMultilevel"/>
    <w:tmpl w:val="E28CB5C4"/>
    <w:lvl w:ilvl="0" w:tplc="3A66E9EA">
      <w:start w:val="1"/>
      <w:numFmt w:val="bullet"/>
      <w:pStyle w:val="Modle-Puce3"/>
      <w:lvlText w:val="–"/>
      <w:lvlJc w:val="left"/>
      <w:pPr>
        <w:ind w:left="1571" w:hanging="360"/>
      </w:pPr>
      <w:rPr>
        <w:rFonts w:ascii="Trebuchet MS" w:hAnsi="Trebuchet M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 w15:restartNumberingAfterBreak="0">
    <w:nsid w:val="3E910174"/>
    <w:multiLevelType w:val="hybridMultilevel"/>
    <w:tmpl w:val="5942AA86"/>
    <w:lvl w:ilvl="0" w:tplc="75DE2410">
      <w:start w:val="1"/>
      <w:numFmt w:val="decimal"/>
      <w:pStyle w:val="12-TexteNumrotationBleue"/>
      <w:lvlText w:val="%1."/>
      <w:lvlJc w:val="left"/>
      <w:pPr>
        <w:ind w:left="720" w:hanging="360"/>
      </w:pPr>
      <w:rPr>
        <w:rFonts w:ascii="Calibri" w:hAnsi="Calibri" w:cs="Times New Roman" w:hint="default"/>
        <w:b/>
        <w:i w:val="0"/>
        <w:color w:val="auto"/>
        <w:sz w:val="22"/>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43EA2D40"/>
    <w:multiLevelType w:val="hybridMultilevel"/>
    <w:tmpl w:val="BA608E18"/>
    <w:lvl w:ilvl="0" w:tplc="0630DC68">
      <w:start w:val="1"/>
      <w:numFmt w:val="bullet"/>
      <w:lvlText w:val=""/>
      <w:lvlJc w:val="left"/>
      <w:pPr>
        <w:ind w:left="720" w:hanging="360"/>
      </w:pPr>
      <w:rPr>
        <w:rFonts w:ascii="Symbol" w:hAnsi="Symbol" w:hint="default"/>
        <w:color w:val="357A9B"/>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5C30905"/>
    <w:multiLevelType w:val="hybridMultilevel"/>
    <w:tmpl w:val="548270D4"/>
    <w:lvl w:ilvl="0" w:tplc="9E407C0C">
      <w:start w:val="1"/>
      <w:numFmt w:val="bullet"/>
      <w:pStyle w:val="Modl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0" w15:restartNumberingAfterBreak="0">
    <w:nsid w:val="50970546"/>
    <w:multiLevelType w:val="hybridMultilevel"/>
    <w:tmpl w:val="38F09CF2"/>
    <w:lvl w:ilvl="0" w:tplc="C4C6619C">
      <w:start w:val="1"/>
      <w:numFmt w:val="bullet"/>
      <w:lvlText w:val=""/>
      <w:lvlJc w:val="left"/>
      <w:pPr>
        <w:ind w:left="786" w:hanging="360"/>
      </w:pPr>
      <w:rPr>
        <w:rFonts w:ascii="Symbol" w:hAnsi="Symbol" w:hint="default"/>
        <w:color w:val="357A9B"/>
        <w:sz w:val="22"/>
      </w:rPr>
    </w:lvl>
    <w:lvl w:ilvl="1" w:tplc="040C0003" w:tentative="1">
      <w:start w:val="1"/>
      <w:numFmt w:val="bullet"/>
      <w:lvlText w:val="o"/>
      <w:lvlJc w:val="left"/>
      <w:pPr>
        <w:ind w:left="1270" w:hanging="360"/>
      </w:pPr>
      <w:rPr>
        <w:rFonts w:ascii="Courier New" w:hAnsi="Courier New" w:hint="default"/>
      </w:rPr>
    </w:lvl>
    <w:lvl w:ilvl="2" w:tplc="040C0005" w:tentative="1">
      <w:start w:val="1"/>
      <w:numFmt w:val="bullet"/>
      <w:lvlText w:val=""/>
      <w:lvlJc w:val="left"/>
      <w:pPr>
        <w:ind w:left="1990" w:hanging="360"/>
      </w:pPr>
      <w:rPr>
        <w:rFonts w:ascii="Wingdings" w:hAnsi="Wingdings" w:hint="default"/>
      </w:rPr>
    </w:lvl>
    <w:lvl w:ilvl="3" w:tplc="040C0001" w:tentative="1">
      <w:start w:val="1"/>
      <w:numFmt w:val="bullet"/>
      <w:lvlText w:val=""/>
      <w:lvlJc w:val="left"/>
      <w:pPr>
        <w:ind w:left="2710" w:hanging="360"/>
      </w:pPr>
      <w:rPr>
        <w:rFonts w:ascii="Symbol" w:hAnsi="Symbol" w:hint="default"/>
      </w:rPr>
    </w:lvl>
    <w:lvl w:ilvl="4" w:tplc="040C0003" w:tentative="1">
      <w:start w:val="1"/>
      <w:numFmt w:val="bullet"/>
      <w:lvlText w:val="o"/>
      <w:lvlJc w:val="left"/>
      <w:pPr>
        <w:ind w:left="3430" w:hanging="360"/>
      </w:pPr>
      <w:rPr>
        <w:rFonts w:ascii="Courier New" w:hAnsi="Courier New" w:hint="default"/>
      </w:rPr>
    </w:lvl>
    <w:lvl w:ilvl="5" w:tplc="040C0005" w:tentative="1">
      <w:start w:val="1"/>
      <w:numFmt w:val="bullet"/>
      <w:lvlText w:val=""/>
      <w:lvlJc w:val="left"/>
      <w:pPr>
        <w:ind w:left="4150" w:hanging="360"/>
      </w:pPr>
      <w:rPr>
        <w:rFonts w:ascii="Wingdings" w:hAnsi="Wingdings" w:hint="default"/>
      </w:rPr>
    </w:lvl>
    <w:lvl w:ilvl="6" w:tplc="040C0001">
      <w:start w:val="1"/>
      <w:numFmt w:val="bullet"/>
      <w:lvlText w:val=""/>
      <w:lvlJc w:val="left"/>
      <w:pPr>
        <w:ind w:left="4870" w:hanging="360"/>
      </w:pPr>
      <w:rPr>
        <w:rFonts w:ascii="Symbol" w:hAnsi="Symbol" w:hint="default"/>
      </w:rPr>
    </w:lvl>
    <w:lvl w:ilvl="7" w:tplc="040C0003" w:tentative="1">
      <w:start w:val="1"/>
      <w:numFmt w:val="bullet"/>
      <w:lvlText w:val="o"/>
      <w:lvlJc w:val="left"/>
      <w:pPr>
        <w:ind w:left="5590" w:hanging="360"/>
      </w:pPr>
      <w:rPr>
        <w:rFonts w:ascii="Courier New" w:hAnsi="Courier New" w:hint="default"/>
      </w:rPr>
    </w:lvl>
    <w:lvl w:ilvl="8" w:tplc="040C0005" w:tentative="1">
      <w:start w:val="1"/>
      <w:numFmt w:val="bullet"/>
      <w:lvlText w:val=""/>
      <w:lvlJc w:val="left"/>
      <w:pPr>
        <w:ind w:left="6310" w:hanging="360"/>
      </w:pPr>
      <w:rPr>
        <w:rFonts w:ascii="Wingdings" w:hAnsi="Wingdings" w:hint="default"/>
      </w:rPr>
    </w:lvl>
  </w:abstractNum>
  <w:abstractNum w:abstractNumId="11" w15:restartNumberingAfterBreak="0">
    <w:nsid w:val="526711F2"/>
    <w:multiLevelType w:val="hybridMultilevel"/>
    <w:tmpl w:val="2B34C3A8"/>
    <w:lvl w:ilvl="0" w:tplc="A300E1BC">
      <w:start w:val="1"/>
      <w:numFmt w:val="bullet"/>
      <w:lvlText w:val="—"/>
      <w:lvlJc w:val="left"/>
      <w:pPr>
        <w:ind w:left="1494" w:hanging="360"/>
      </w:pPr>
      <w:rPr>
        <w:rFonts w:ascii="Styllo" w:hAnsi="Styll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B50752"/>
    <w:multiLevelType w:val="hybridMultilevel"/>
    <w:tmpl w:val="EAF2EC34"/>
    <w:lvl w:ilvl="0" w:tplc="0B4490BA">
      <w:start w:val="1"/>
      <w:numFmt w:val="bullet"/>
      <w:pStyle w:val="Modle-Miseenvaleurparagrapheavec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64B124FF"/>
    <w:multiLevelType w:val="hybridMultilevel"/>
    <w:tmpl w:val="22AA47F2"/>
    <w:lvl w:ilvl="0" w:tplc="FA647C0C">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B5F63F6"/>
    <w:multiLevelType w:val="hybridMultilevel"/>
    <w:tmpl w:val="293E85FA"/>
    <w:lvl w:ilvl="0" w:tplc="1D602CD2">
      <w:start w:val="1"/>
      <w:numFmt w:val="bullet"/>
      <w:lvlText w:val="4"/>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15:restartNumberingAfterBreak="0">
    <w:nsid w:val="6BFC7215"/>
    <w:multiLevelType w:val="hybridMultilevel"/>
    <w:tmpl w:val="49A0E0CA"/>
    <w:lvl w:ilvl="0" w:tplc="FA647C0C">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0ED04E3"/>
    <w:multiLevelType w:val="hybridMultilevel"/>
    <w:tmpl w:val="AB429CD4"/>
    <w:lvl w:ilvl="0" w:tplc="D95AF8EA">
      <w:start w:val="1"/>
      <w:numFmt w:val="bullet"/>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E165428"/>
    <w:multiLevelType w:val="hybridMultilevel"/>
    <w:tmpl w:val="539055DC"/>
    <w:lvl w:ilvl="0" w:tplc="3F1EF0EA">
      <w:start w:val="1"/>
      <w:numFmt w:val="bullet"/>
      <w:pStyle w:val="09-TexteLosangesBleus"/>
      <w:lvlText w:val=""/>
      <w:lvlJc w:val="left"/>
      <w:pPr>
        <w:ind w:left="720" w:hanging="360"/>
      </w:pPr>
      <w:rPr>
        <w:rFonts w:ascii="Symbol" w:hAnsi="Symbol" w:hint="default"/>
        <w:color w:val="357A9B"/>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57940691">
    <w:abstractNumId w:val="9"/>
  </w:num>
  <w:num w:numId="2" w16cid:durableId="501359770">
    <w:abstractNumId w:val="3"/>
  </w:num>
  <w:num w:numId="3" w16cid:durableId="1025255132">
    <w:abstractNumId w:val="11"/>
  </w:num>
  <w:num w:numId="4" w16cid:durableId="1063138410">
    <w:abstractNumId w:val="15"/>
  </w:num>
  <w:num w:numId="5" w16cid:durableId="437526543">
    <w:abstractNumId w:val="12"/>
  </w:num>
  <w:num w:numId="6" w16cid:durableId="1305160330">
    <w:abstractNumId w:val="6"/>
  </w:num>
  <w:num w:numId="7" w16cid:durableId="1909028196">
    <w:abstractNumId w:val="17"/>
  </w:num>
  <w:num w:numId="8" w16cid:durableId="1967811833">
    <w:abstractNumId w:val="14"/>
  </w:num>
  <w:num w:numId="9" w16cid:durableId="257256496">
    <w:abstractNumId w:val="4"/>
  </w:num>
  <w:num w:numId="10" w16cid:durableId="549803652">
    <w:abstractNumId w:val="1"/>
  </w:num>
  <w:num w:numId="11" w16cid:durableId="1942451009">
    <w:abstractNumId w:val="7"/>
  </w:num>
  <w:num w:numId="12" w16cid:durableId="398940028">
    <w:abstractNumId w:val="18"/>
  </w:num>
  <w:num w:numId="13" w16cid:durableId="720061176">
    <w:abstractNumId w:val="2"/>
  </w:num>
  <w:num w:numId="14" w16cid:durableId="757748781">
    <w:abstractNumId w:val="18"/>
  </w:num>
  <w:num w:numId="15" w16cid:durableId="138036822">
    <w:abstractNumId w:val="18"/>
  </w:num>
  <w:num w:numId="16" w16cid:durableId="527451876">
    <w:abstractNumId w:val="18"/>
  </w:num>
  <w:num w:numId="17" w16cid:durableId="577330100">
    <w:abstractNumId w:val="18"/>
  </w:num>
  <w:num w:numId="18" w16cid:durableId="754472685">
    <w:abstractNumId w:val="18"/>
  </w:num>
  <w:num w:numId="19" w16cid:durableId="1295066209">
    <w:abstractNumId w:val="18"/>
  </w:num>
  <w:num w:numId="20" w16cid:durableId="1743214468">
    <w:abstractNumId w:val="18"/>
  </w:num>
  <w:num w:numId="21" w16cid:durableId="352147269">
    <w:abstractNumId w:val="18"/>
  </w:num>
  <w:num w:numId="22" w16cid:durableId="1446729153">
    <w:abstractNumId w:val="18"/>
  </w:num>
  <w:num w:numId="23" w16cid:durableId="509637728">
    <w:abstractNumId w:val="18"/>
  </w:num>
  <w:num w:numId="24" w16cid:durableId="511651882">
    <w:abstractNumId w:val="18"/>
  </w:num>
  <w:num w:numId="25" w16cid:durableId="129985575">
    <w:abstractNumId w:val="18"/>
  </w:num>
  <w:num w:numId="26" w16cid:durableId="1974403091">
    <w:abstractNumId w:val="18"/>
  </w:num>
  <w:num w:numId="27" w16cid:durableId="851379277">
    <w:abstractNumId w:val="18"/>
  </w:num>
  <w:num w:numId="28" w16cid:durableId="1922445991">
    <w:abstractNumId w:val="10"/>
  </w:num>
  <w:num w:numId="29" w16cid:durableId="1368141437">
    <w:abstractNumId w:val="8"/>
  </w:num>
  <w:num w:numId="30" w16cid:durableId="666861353">
    <w:abstractNumId w:val="18"/>
  </w:num>
  <w:num w:numId="31" w16cid:durableId="198007198">
    <w:abstractNumId w:val="18"/>
  </w:num>
  <w:num w:numId="32" w16cid:durableId="2077045827">
    <w:abstractNumId w:val="18"/>
  </w:num>
  <w:num w:numId="33" w16cid:durableId="1560163370">
    <w:abstractNumId w:val="18"/>
  </w:num>
  <w:num w:numId="34" w16cid:durableId="1577935084">
    <w:abstractNumId w:val="18"/>
  </w:num>
  <w:num w:numId="35" w16cid:durableId="1659919262">
    <w:abstractNumId w:val="18"/>
  </w:num>
  <w:num w:numId="36" w16cid:durableId="1338073837">
    <w:abstractNumId w:val="18"/>
  </w:num>
  <w:num w:numId="37" w16cid:durableId="661586016">
    <w:abstractNumId w:val="18"/>
  </w:num>
  <w:num w:numId="38" w16cid:durableId="810563744">
    <w:abstractNumId w:val="18"/>
  </w:num>
  <w:num w:numId="39" w16cid:durableId="652563698">
    <w:abstractNumId w:val="18"/>
  </w:num>
  <w:num w:numId="40" w16cid:durableId="897790296">
    <w:abstractNumId w:val="16"/>
  </w:num>
  <w:num w:numId="41" w16cid:durableId="2099130311">
    <w:abstractNumId w:val="7"/>
    <w:lvlOverride w:ilvl="0">
      <w:startOverride w:val="1"/>
    </w:lvlOverride>
    <w:lvlOverride w:ilvl="1"/>
    <w:lvlOverride w:ilvl="2"/>
    <w:lvlOverride w:ilvl="3"/>
    <w:lvlOverride w:ilvl="4"/>
    <w:lvlOverride w:ilvl="5"/>
    <w:lvlOverride w:ilvl="6"/>
    <w:lvlOverride w:ilvl="7"/>
    <w:lvlOverride w:ilvl="8"/>
  </w:num>
  <w:num w:numId="42" w16cid:durableId="1399017617">
    <w:abstractNumId w:val="0"/>
  </w:num>
  <w:num w:numId="43" w16cid:durableId="77018995">
    <w:abstractNumId w:val="13"/>
  </w:num>
  <w:num w:numId="44" w16cid:durableId="18058497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54D"/>
    <w:rsid w:val="00000BF1"/>
    <w:rsid w:val="00001F6F"/>
    <w:rsid w:val="0001201E"/>
    <w:rsid w:val="000124C3"/>
    <w:rsid w:val="00024FEF"/>
    <w:rsid w:val="00031BF8"/>
    <w:rsid w:val="00033C61"/>
    <w:rsid w:val="00033F3D"/>
    <w:rsid w:val="000474F1"/>
    <w:rsid w:val="000533C2"/>
    <w:rsid w:val="00055020"/>
    <w:rsid w:val="000553FC"/>
    <w:rsid w:val="00061520"/>
    <w:rsid w:val="00067C14"/>
    <w:rsid w:val="00072D35"/>
    <w:rsid w:val="000771BF"/>
    <w:rsid w:val="00077CD6"/>
    <w:rsid w:val="00086C07"/>
    <w:rsid w:val="00087066"/>
    <w:rsid w:val="000A0EA9"/>
    <w:rsid w:val="000B0468"/>
    <w:rsid w:val="000B544E"/>
    <w:rsid w:val="000B6D80"/>
    <w:rsid w:val="000E357B"/>
    <w:rsid w:val="000E78AF"/>
    <w:rsid w:val="000F315B"/>
    <w:rsid w:val="000F689A"/>
    <w:rsid w:val="00107745"/>
    <w:rsid w:val="00110A8A"/>
    <w:rsid w:val="001130CA"/>
    <w:rsid w:val="001139A3"/>
    <w:rsid w:val="00116FC3"/>
    <w:rsid w:val="001437B9"/>
    <w:rsid w:val="001466A3"/>
    <w:rsid w:val="001570FF"/>
    <w:rsid w:val="001638F5"/>
    <w:rsid w:val="00187E49"/>
    <w:rsid w:val="00192B1E"/>
    <w:rsid w:val="001C7ABD"/>
    <w:rsid w:val="001D32E3"/>
    <w:rsid w:val="001D6413"/>
    <w:rsid w:val="001E3730"/>
    <w:rsid w:val="001F4C83"/>
    <w:rsid w:val="00243809"/>
    <w:rsid w:val="002448B2"/>
    <w:rsid w:val="00247098"/>
    <w:rsid w:val="002626ED"/>
    <w:rsid w:val="00263F72"/>
    <w:rsid w:val="002711D1"/>
    <w:rsid w:val="002726A1"/>
    <w:rsid w:val="0028259A"/>
    <w:rsid w:val="002860F3"/>
    <w:rsid w:val="0029122E"/>
    <w:rsid w:val="00291B9F"/>
    <w:rsid w:val="002934DD"/>
    <w:rsid w:val="002A25D5"/>
    <w:rsid w:val="002A39BC"/>
    <w:rsid w:val="002C6BD6"/>
    <w:rsid w:val="002D1367"/>
    <w:rsid w:val="002D5027"/>
    <w:rsid w:val="002E2ED9"/>
    <w:rsid w:val="002E532B"/>
    <w:rsid w:val="002F3EDB"/>
    <w:rsid w:val="002F75BA"/>
    <w:rsid w:val="00301DA5"/>
    <w:rsid w:val="00303F55"/>
    <w:rsid w:val="00310768"/>
    <w:rsid w:val="00321DF2"/>
    <w:rsid w:val="0033272D"/>
    <w:rsid w:val="00332B95"/>
    <w:rsid w:val="00333496"/>
    <w:rsid w:val="0033528D"/>
    <w:rsid w:val="00340037"/>
    <w:rsid w:val="00346A79"/>
    <w:rsid w:val="00347025"/>
    <w:rsid w:val="00354E9F"/>
    <w:rsid w:val="00372689"/>
    <w:rsid w:val="00377BF4"/>
    <w:rsid w:val="00377C45"/>
    <w:rsid w:val="00395035"/>
    <w:rsid w:val="003A4EDC"/>
    <w:rsid w:val="003A6798"/>
    <w:rsid w:val="003D3427"/>
    <w:rsid w:val="003D4D22"/>
    <w:rsid w:val="00400779"/>
    <w:rsid w:val="00405827"/>
    <w:rsid w:val="00407CF7"/>
    <w:rsid w:val="00407F6F"/>
    <w:rsid w:val="0042798B"/>
    <w:rsid w:val="004311A3"/>
    <w:rsid w:val="0043221D"/>
    <w:rsid w:val="0045602F"/>
    <w:rsid w:val="00462F11"/>
    <w:rsid w:val="00463513"/>
    <w:rsid w:val="00475BFE"/>
    <w:rsid w:val="004A0D0B"/>
    <w:rsid w:val="004A44CA"/>
    <w:rsid w:val="004D1C5A"/>
    <w:rsid w:val="004D1E0D"/>
    <w:rsid w:val="004E3ADE"/>
    <w:rsid w:val="004E494E"/>
    <w:rsid w:val="004E4B68"/>
    <w:rsid w:val="004E6240"/>
    <w:rsid w:val="004E74D4"/>
    <w:rsid w:val="004F03E1"/>
    <w:rsid w:val="004F47B0"/>
    <w:rsid w:val="00500169"/>
    <w:rsid w:val="0050027E"/>
    <w:rsid w:val="00501C64"/>
    <w:rsid w:val="005172A6"/>
    <w:rsid w:val="00521BCA"/>
    <w:rsid w:val="00533B05"/>
    <w:rsid w:val="0054221D"/>
    <w:rsid w:val="0054554D"/>
    <w:rsid w:val="005458A1"/>
    <w:rsid w:val="005464C4"/>
    <w:rsid w:val="005520C5"/>
    <w:rsid w:val="00555305"/>
    <w:rsid w:val="0055663E"/>
    <w:rsid w:val="00572894"/>
    <w:rsid w:val="00572CD0"/>
    <w:rsid w:val="00585476"/>
    <w:rsid w:val="00594CDF"/>
    <w:rsid w:val="005959B8"/>
    <w:rsid w:val="0059788D"/>
    <w:rsid w:val="005B1439"/>
    <w:rsid w:val="005B6FB7"/>
    <w:rsid w:val="005C580F"/>
    <w:rsid w:val="005F11BE"/>
    <w:rsid w:val="005F7B65"/>
    <w:rsid w:val="0060031F"/>
    <w:rsid w:val="00606F68"/>
    <w:rsid w:val="00607A6A"/>
    <w:rsid w:val="00612AE8"/>
    <w:rsid w:val="00626F05"/>
    <w:rsid w:val="00637C06"/>
    <w:rsid w:val="006453F5"/>
    <w:rsid w:val="00653AA0"/>
    <w:rsid w:val="006577F8"/>
    <w:rsid w:val="00670749"/>
    <w:rsid w:val="0067284B"/>
    <w:rsid w:val="00672C72"/>
    <w:rsid w:val="00685E63"/>
    <w:rsid w:val="00691D2B"/>
    <w:rsid w:val="00694903"/>
    <w:rsid w:val="006A0AB6"/>
    <w:rsid w:val="006A1CC5"/>
    <w:rsid w:val="006B4C17"/>
    <w:rsid w:val="006C5D28"/>
    <w:rsid w:val="006D6E1B"/>
    <w:rsid w:val="006E03E9"/>
    <w:rsid w:val="006E20DB"/>
    <w:rsid w:val="006E2520"/>
    <w:rsid w:val="006E619F"/>
    <w:rsid w:val="006F2861"/>
    <w:rsid w:val="00706457"/>
    <w:rsid w:val="00706896"/>
    <w:rsid w:val="007079A8"/>
    <w:rsid w:val="007155B4"/>
    <w:rsid w:val="00717A29"/>
    <w:rsid w:val="00721DCD"/>
    <w:rsid w:val="00723644"/>
    <w:rsid w:val="0073325B"/>
    <w:rsid w:val="007375DB"/>
    <w:rsid w:val="00740D9A"/>
    <w:rsid w:val="00740E9D"/>
    <w:rsid w:val="00741F41"/>
    <w:rsid w:val="00743AEC"/>
    <w:rsid w:val="00744258"/>
    <w:rsid w:val="00747DBA"/>
    <w:rsid w:val="007522FB"/>
    <w:rsid w:val="00756C47"/>
    <w:rsid w:val="007609D6"/>
    <w:rsid w:val="00761148"/>
    <w:rsid w:val="007725DA"/>
    <w:rsid w:val="0078229B"/>
    <w:rsid w:val="00791349"/>
    <w:rsid w:val="00794DC6"/>
    <w:rsid w:val="007A2085"/>
    <w:rsid w:val="007A4708"/>
    <w:rsid w:val="007B28FC"/>
    <w:rsid w:val="007C1751"/>
    <w:rsid w:val="007C392C"/>
    <w:rsid w:val="007F0928"/>
    <w:rsid w:val="007F7254"/>
    <w:rsid w:val="00800CE2"/>
    <w:rsid w:val="0082153E"/>
    <w:rsid w:val="00821C7F"/>
    <w:rsid w:val="00824D0E"/>
    <w:rsid w:val="00826926"/>
    <w:rsid w:val="00832F60"/>
    <w:rsid w:val="00834D30"/>
    <w:rsid w:val="008455F0"/>
    <w:rsid w:val="008524EA"/>
    <w:rsid w:val="008569B8"/>
    <w:rsid w:val="00857444"/>
    <w:rsid w:val="00862750"/>
    <w:rsid w:val="00863D70"/>
    <w:rsid w:val="00871D10"/>
    <w:rsid w:val="00873CEE"/>
    <w:rsid w:val="008749BE"/>
    <w:rsid w:val="008828F7"/>
    <w:rsid w:val="008839B3"/>
    <w:rsid w:val="00885CA2"/>
    <w:rsid w:val="00890864"/>
    <w:rsid w:val="008A03A8"/>
    <w:rsid w:val="008B3ABD"/>
    <w:rsid w:val="008C4A01"/>
    <w:rsid w:val="008C5E7D"/>
    <w:rsid w:val="008D3E06"/>
    <w:rsid w:val="008E03FC"/>
    <w:rsid w:val="008E2BE6"/>
    <w:rsid w:val="008E3177"/>
    <w:rsid w:val="008E6A88"/>
    <w:rsid w:val="00904C4B"/>
    <w:rsid w:val="00920177"/>
    <w:rsid w:val="009239A1"/>
    <w:rsid w:val="00935CD4"/>
    <w:rsid w:val="00940358"/>
    <w:rsid w:val="00941D8C"/>
    <w:rsid w:val="00952119"/>
    <w:rsid w:val="00957888"/>
    <w:rsid w:val="009657F4"/>
    <w:rsid w:val="009725E4"/>
    <w:rsid w:val="00993DC6"/>
    <w:rsid w:val="00997CC1"/>
    <w:rsid w:val="009A6FE0"/>
    <w:rsid w:val="009B04E8"/>
    <w:rsid w:val="009B2225"/>
    <w:rsid w:val="009B59A4"/>
    <w:rsid w:val="009B6201"/>
    <w:rsid w:val="009C162E"/>
    <w:rsid w:val="009D38F9"/>
    <w:rsid w:val="009E042A"/>
    <w:rsid w:val="009E046E"/>
    <w:rsid w:val="009F42E1"/>
    <w:rsid w:val="009F4830"/>
    <w:rsid w:val="009F4985"/>
    <w:rsid w:val="00A038DF"/>
    <w:rsid w:val="00A11C0D"/>
    <w:rsid w:val="00A16EBB"/>
    <w:rsid w:val="00A20483"/>
    <w:rsid w:val="00A238FF"/>
    <w:rsid w:val="00A23B5C"/>
    <w:rsid w:val="00A242F1"/>
    <w:rsid w:val="00A243A3"/>
    <w:rsid w:val="00A264E1"/>
    <w:rsid w:val="00A35CB1"/>
    <w:rsid w:val="00A42448"/>
    <w:rsid w:val="00A55D4F"/>
    <w:rsid w:val="00A64A5B"/>
    <w:rsid w:val="00A661E5"/>
    <w:rsid w:val="00A746C1"/>
    <w:rsid w:val="00A82840"/>
    <w:rsid w:val="00A82A57"/>
    <w:rsid w:val="00A8300D"/>
    <w:rsid w:val="00A976B3"/>
    <w:rsid w:val="00AB6F1F"/>
    <w:rsid w:val="00AE0CC2"/>
    <w:rsid w:val="00B04F0D"/>
    <w:rsid w:val="00B1024F"/>
    <w:rsid w:val="00B24C28"/>
    <w:rsid w:val="00B31333"/>
    <w:rsid w:val="00B33735"/>
    <w:rsid w:val="00B35465"/>
    <w:rsid w:val="00B40EC0"/>
    <w:rsid w:val="00B41C71"/>
    <w:rsid w:val="00B42B7E"/>
    <w:rsid w:val="00B50CFB"/>
    <w:rsid w:val="00B5403D"/>
    <w:rsid w:val="00B65E65"/>
    <w:rsid w:val="00B709BF"/>
    <w:rsid w:val="00B8321E"/>
    <w:rsid w:val="00B85625"/>
    <w:rsid w:val="00BB1629"/>
    <w:rsid w:val="00BB2F2F"/>
    <w:rsid w:val="00BB31B9"/>
    <w:rsid w:val="00BB5797"/>
    <w:rsid w:val="00BC0EB3"/>
    <w:rsid w:val="00BD0647"/>
    <w:rsid w:val="00BD28F4"/>
    <w:rsid w:val="00BD2B76"/>
    <w:rsid w:val="00BD412D"/>
    <w:rsid w:val="00BD4DBB"/>
    <w:rsid w:val="00BD56C8"/>
    <w:rsid w:val="00BE6B8B"/>
    <w:rsid w:val="00C1252B"/>
    <w:rsid w:val="00C158D8"/>
    <w:rsid w:val="00C31A2A"/>
    <w:rsid w:val="00C32747"/>
    <w:rsid w:val="00C4674E"/>
    <w:rsid w:val="00C709E4"/>
    <w:rsid w:val="00C870CB"/>
    <w:rsid w:val="00CA03F8"/>
    <w:rsid w:val="00CA049C"/>
    <w:rsid w:val="00CA2E79"/>
    <w:rsid w:val="00CA3D9E"/>
    <w:rsid w:val="00CB2006"/>
    <w:rsid w:val="00CB4D24"/>
    <w:rsid w:val="00CD1321"/>
    <w:rsid w:val="00CE0D1F"/>
    <w:rsid w:val="00CE7875"/>
    <w:rsid w:val="00CE78F7"/>
    <w:rsid w:val="00CF1B0D"/>
    <w:rsid w:val="00CF3024"/>
    <w:rsid w:val="00CF6777"/>
    <w:rsid w:val="00D065CC"/>
    <w:rsid w:val="00D13FE7"/>
    <w:rsid w:val="00D20E52"/>
    <w:rsid w:val="00D2703F"/>
    <w:rsid w:val="00D35C2E"/>
    <w:rsid w:val="00D35CAB"/>
    <w:rsid w:val="00D36568"/>
    <w:rsid w:val="00D4199E"/>
    <w:rsid w:val="00D43B20"/>
    <w:rsid w:val="00D473F8"/>
    <w:rsid w:val="00D53A2A"/>
    <w:rsid w:val="00D601FD"/>
    <w:rsid w:val="00D664E5"/>
    <w:rsid w:val="00D7386A"/>
    <w:rsid w:val="00D8267E"/>
    <w:rsid w:val="00D86431"/>
    <w:rsid w:val="00D9055F"/>
    <w:rsid w:val="00D9623F"/>
    <w:rsid w:val="00D9677C"/>
    <w:rsid w:val="00D97488"/>
    <w:rsid w:val="00DA29AF"/>
    <w:rsid w:val="00DA6099"/>
    <w:rsid w:val="00DB13DF"/>
    <w:rsid w:val="00DB53FA"/>
    <w:rsid w:val="00DB62C5"/>
    <w:rsid w:val="00DC4572"/>
    <w:rsid w:val="00DC7EC6"/>
    <w:rsid w:val="00DD1702"/>
    <w:rsid w:val="00DD6FC9"/>
    <w:rsid w:val="00DD79FB"/>
    <w:rsid w:val="00DE719C"/>
    <w:rsid w:val="00DE7AB4"/>
    <w:rsid w:val="00DF2393"/>
    <w:rsid w:val="00E1244A"/>
    <w:rsid w:val="00E12CD6"/>
    <w:rsid w:val="00E147CA"/>
    <w:rsid w:val="00E27BAA"/>
    <w:rsid w:val="00E37DA0"/>
    <w:rsid w:val="00E42203"/>
    <w:rsid w:val="00E422E9"/>
    <w:rsid w:val="00E45C8A"/>
    <w:rsid w:val="00E55E06"/>
    <w:rsid w:val="00E642B3"/>
    <w:rsid w:val="00E6621C"/>
    <w:rsid w:val="00E73E69"/>
    <w:rsid w:val="00E77A7E"/>
    <w:rsid w:val="00E77C3D"/>
    <w:rsid w:val="00E77DAC"/>
    <w:rsid w:val="00E9158A"/>
    <w:rsid w:val="00E96092"/>
    <w:rsid w:val="00E96E97"/>
    <w:rsid w:val="00EA2DFD"/>
    <w:rsid w:val="00EB6F31"/>
    <w:rsid w:val="00ED619B"/>
    <w:rsid w:val="00EE190E"/>
    <w:rsid w:val="00EE1A8A"/>
    <w:rsid w:val="00EE385D"/>
    <w:rsid w:val="00EE490B"/>
    <w:rsid w:val="00EE57F9"/>
    <w:rsid w:val="00EF0723"/>
    <w:rsid w:val="00F03BE9"/>
    <w:rsid w:val="00F13701"/>
    <w:rsid w:val="00F22E93"/>
    <w:rsid w:val="00F30038"/>
    <w:rsid w:val="00F303B8"/>
    <w:rsid w:val="00F31267"/>
    <w:rsid w:val="00F337F7"/>
    <w:rsid w:val="00F530E5"/>
    <w:rsid w:val="00F64D8F"/>
    <w:rsid w:val="00F657FF"/>
    <w:rsid w:val="00F90AD2"/>
    <w:rsid w:val="00FA1765"/>
    <w:rsid w:val="00FA1FCC"/>
    <w:rsid w:val="00FA6467"/>
    <w:rsid w:val="00FB5AE2"/>
    <w:rsid w:val="00FC1913"/>
    <w:rsid w:val="00FE143F"/>
    <w:rsid w:val="00FE306D"/>
    <w:rsid w:val="00FE5A83"/>
    <w:rsid w:val="00FF001B"/>
    <w:rsid w:val="00FF2A0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6C25DF"/>
  <w15:docId w15:val="{A1A8161D-5B19-4264-B2BE-1CF51F7D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E96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semiHidden/>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semiHidden/>
    <w:rsid w:val="007F7254"/>
  </w:style>
  <w:style w:type="paragraph" w:styleId="Pieddepage">
    <w:name w:val="footer"/>
    <w:basedOn w:val="Normal"/>
    <w:link w:val="PieddepageCar"/>
    <w:uiPriority w:val="99"/>
    <w:rsid w:val="005F7B65"/>
    <w:pPr>
      <w:tabs>
        <w:tab w:val="center" w:pos="4536"/>
        <w:tab w:val="right" w:pos="9072"/>
      </w:tabs>
    </w:pPr>
  </w:style>
  <w:style w:type="character" w:customStyle="1" w:styleId="PieddepageCar">
    <w:name w:val="Pied de page Car"/>
    <w:basedOn w:val="Policepardfaut"/>
    <w:link w:val="Pieddepage"/>
    <w:uiPriority w:val="99"/>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Accentuation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Accentuationlgr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E96E97"/>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E96E97"/>
    <w:pPr>
      <w:spacing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E96E97"/>
    <w:rPr>
      <w:rFonts w:ascii="Arial" w:eastAsia="MS Mincho" w:hAnsi="Arial" w:cs="Times New Roman"/>
      <w:sz w:val="20"/>
      <w:szCs w:val="20"/>
    </w:rPr>
  </w:style>
  <w:style w:type="character" w:styleId="Appelnotedebasdep">
    <w:name w:val="footnote reference"/>
    <w:uiPriority w:val="99"/>
    <w:semiHidden/>
    <w:unhideWhenUsed/>
    <w:rsid w:val="00E96E97"/>
    <w:rPr>
      <w:vertAlign w:val="superscript"/>
    </w:rPr>
  </w:style>
  <w:style w:type="paragraph" w:styleId="Normalcentr">
    <w:name w:val="Block Text"/>
    <w:basedOn w:val="Normal"/>
    <w:unhideWhenUsed/>
    <w:rsid w:val="001E3730"/>
    <w:pPr>
      <w:spacing w:line="288" w:lineRule="auto"/>
      <w:ind w:left="1152" w:right="1152"/>
    </w:pPr>
    <w:rPr>
      <w:rFonts w:ascii="Arial" w:eastAsia="MS Mincho" w:hAnsi="Arial" w:cs="Times New Roman"/>
      <w:i/>
      <w:iCs/>
      <w:color w:val="000000"/>
      <w:sz w:val="20"/>
    </w:rPr>
  </w:style>
  <w:style w:type="paragraph" w:customStyle="1" w:styleId="10-TextePucesBleues">
    <w:name w:val="10 - Texte Puces Bleues"/>
    <w:basedOn w:val="Paragraphedeliste"/>
    <w:qFormat/>
    <w:rsid w:val="00EE57F9"/>
    <w:pPr>
      <w:numPr>
        <w:numId w:val="10"/>
      </w:numPr>
      <w:tabs>
        <w:tab w:val="left" w:pos="600"/>
      </w:tabs>
      <w:autoSpaceDE w:val="0"/>
      <w:autoSpaceDN w:val="0"/>
      <w:adjustRightInd w:val="0"/>
      <w:spacing w:before="60" w:line="240" w:lineRule="exact"/>
      <w:ind w:left="600" w:hanging="227"/>
      <w:contextualSpacing w:val="0"/>
    </w:pPr>
    <w:rPr>
      <w:rFonts w:ascii="Calibri" w:eastAsia="Times New Roman" w:hAnsi="Calibri" w:cs="Calibri"/>
      <w:color w:val="1A181C"/>
      <w:sz w:val="22"/>
      <w:szCs w:val="22"/>
      <w:lang w:eastAsia="en-US"/>
    </w:rPr>
  </w:style>
  <w:style w:type="paragraph" w:customStyle="1" w:styleId="12-TexteNumrotationBleue">
    <w:name w:val="12 - Texte Numérotation Bleue"/>
    <w:basedOn w:val="10-TextePucesBleues"/>
    <w:qFormat/>
    <w:rsid w:val="00EE57F9"/>
    <w:pPr>
      <w:numPr>
        <w:numId w:val="11"/>
      </w:numPr>
    </w:pPr>
  </w:style>
  <w:style w:type="paragraph" w:customStyle="1" w:styleId="14-Notabene">
    <w:name w:val="14 - Nota bene"/>
    <w:basedOn w:val="Normal"/>
    <w:qFormat/>
    <w:rsid w:val="00EE57F9"/>
    <w:pPr>
      <w:spacing w:line="180" w:lineRule="exact"/>
      <w:contextualSpacing/>
      <w:jc w:val="both"/>
    </w:pPr>
    <w:rPr>
      <w:rFonts w:eastAsia="Times New Roman" w:cs="Times New Roman"/>
      <w:sz w:val="16"/>
      <w:szCs w:val="16"/>
      <w:lang w:eastAsia="en-US"/>
    </w:rPr>
  </w:style>
  <w:style w:type="paragraph" w:customStyle="1" w:styleId="09-TexteLosangesBleus">
    <w:name w:val="09 - Texte Losanges Bleus"/>
    <w:basedOn w:val="Normal"/>
    <w:qFormat/>
    <w:rsid w:val="00EE57F9"/>
    <w:pPr>
      <w:numPr>
        <w:numId w:val="12"/>
      </w:numPr>
      <w:tabs>
        <w:tab w:val="left" w:pos="240"/>
      </w:tabs>
      <w:spacing w:before="120" w:line="240" w:lineRule="exact"/>
      <w:jc w:val="both"/>
    </w:pPr>
    <w:rPr>
      <w:rFonts w:eastAsia="Times New Roman" w:cs="Times New Roman"/>
      <w:b/>
      <w:szCs w:val="22"/>
      <w:lang w:eastAsia="en-US"/>
    </w:rPr>
  </w:style>
  <w:style w:type="paragraph" w:customStyle="1" w:styleId="08-SectionSous-titreNoir">
    <w:name w:val="08 - Section Sous-titre Noir"/>
    <w:basedOn w:val="Normal"/>
    <w:qFormat/>
    <w:rsid w:val="00EE57F9"/>
    <w:pPr>
      <w:autoSpaceDE w:val="0"/>
      <w:autoSpaceDN w:val="0"/>
      <w:adjustRightInd w:val="0"/>
      <w:spacing w:before="120"/>
      <w:contextualSpacing/>
      <w:jc w:val="both"/>
    </w:pPr>
    <w:rPr>
      <w:rFonts w:eastAsia="Times New Roman" w:cs="Calibri"/>
      <w:b/>
      <w:bCs/>
      <w:sz w:val="24"/>
      <w:lang w:eastAsia="en-US"/>
    </w:rPr>
  </w:style>
  <w:style w:type="paragraph" w:customStyle="1" w:styleId="considerant">
    <w:name w:val="considerant"/>
    <w:basedOn w:val="Normal"/>
    <w:rsid w:val="00BD412D"/>
    <w:pPr>
      <w:spacing w:before="120"/>
      <w:ind w:left="284" w:firstLine="284"/>
      <w:jc w:val="both"/>
    </w:pPr>
    <w:rPr>
      <w:rFonts w:ascii="Univers (WN)" w:eastAsia="Times New Roman" w:hAnsi="Univers (WN)" w:cs="Times New Roman"/>
      <w:sz w:val="18"/>
      <w:szCs w:val="20"/>
    </w:rPr>
  </w:style>
  <w:style w:type="paragraph" w:customStyle="1" w:styleId="titre0">
    <w:name w:val="titre"/>
    <w:basedOn w:val="Normal"/>
    <w:rsid w:val="00BD412D"/>
    <w:pPr>
      <w:autoSpaceDE w:val="0"/>
      <w:autoSpaceDN w:val="0"/>
      <w:jc w:val="center"/>
    </w:pPr>
    <w:rPr>
      <w:rFonts w:ascii="Univers (WN)" w:eastAsia="Times New Roman" w:hAnsi="Univers (WN)" w:cs="Times New Roman"/>
      <w:sz w:val="24"/>
    </w:rPr>
  </w:style>
  <w:style w:type="paragraph" w:customStyle="1" w:styleId="02-En-tteContacts">
    <w:name w:val="02 - En-tête Contacts"/>
    <w:basedOn w:val="Normal"/>
    <w:qFormat/>
    <w:rsid w:val="00BD412D"/>
    <w:pPr>
      <w:autoSpaceDE w:val="0"/>
      <w:autoSpaceDN w:val="0"/>
      <w:adjustRightInd w:val="0"/>
      <w:spacing w:line="180" w:lineRule="exact"/>
      <w:contextualSpacing/>
      <w:jc w:val="both"/>
    </w:pPr>
    <w:rPr>
      <w:rFonts w:eastAsia="Times New Roman" w:cs="Calibri"/>
      <w:color w:val="707172"/>
      <w:sz w:val="16"/>
      <w:szCs w:val="16"/>
      <w:lang w:eastAsia="en-US"/>
    </w:rPr>
  </w:style>
  <w:style w:type="paragraph" w:customStyle="1" w:styleId="ART">
    <w:name w:val="ART."/>
    <w:basedOn w:val="Normal"/>
    <w:rsid w:val="00BD412D"/>
    <w:pPr>
      <w:tabs>
        <w:tab w:val="left" w:pos="1276"/>
      </w:tabs>
      <w:spacing w:before="120"/>
      <w:ind w:left="1276" w:hanging="1134"/>
      <w:jc w:val="both"/>
    </w:pPr>
    <w:rPr>
      <w:rFonts w:ascii="Univers (WN)" w:eastAsia="Times New Roman" w:hAnsi="Univers (WN)" w:cs="Times New Roman"/>
      <w:sz w:val="18"/>
      <w:szCs w:val="20"/>
    </w:rPr>
  </w:style>
  <w:style w:type="paragraph" w:customStyle="1" w:styleId="intituldelarrt">
    <w:name w:val="intitulé de l'arrêté"/>
    <w:basedOn w:val="Normal"/>
    <w:rsid w:val="007F0928"/>
    <w:pPr>
      <w:autoSpaceDE w:val="0"/>
      <w:autoSpaceDN w:val="0"/>
      <w:jc w:val="center"/>
    </w:pPr>
    <w:rPr>
      <w:rFonts w:ascii="Arial" w:eastAsia="Times New Roman" w:hAnsi="Arial" w:cs="Arial"/>
      <w:b/>
      <w:bCs/>
      <w:szCs w:val="22"/>
    </w:rPr>
  </w:style>
  <w:style w:type="character" w:styleId="lev">
    <w:name w:val="Strong"/>
    <w:uiPriority w:val="22"/>
    <w:qFormat/>
    <w:rsid w:val="005B6FB7"/>
    <w:rPr>
      <w:b/>
      <w:bCs/>
    </w:rPr>
  </w:style>
  <w:style w:type="paragraph" w:customStyle="1" w:styleId="articlecontenu">
    <w:name w:val="article : contenu"/>
    <w:basedOn w:val="Normal"/>
    <w:rsid w:val="005B6FB7"/>
    <w:pPr>
      <w:autoSpaceDE w:val="0"/>
      <w:autoSpaceDN w:val="0"/>
      <w:spacing w:after="140"/>
      <w:ind w:firstLine="567"/>
      <w:jc w:val="both"/>
    </w:pPr>
    <w:rPr>
      <w:rFonts w:ascii="Arial" w:eastAsia="Times New Roman" w:hAnsi="Arial" w:cs="Arial"/>
      <w:sz w:val="20"/>
      <w:szCs w:val="20"/>
    </w:rPr>
  </w:style>
  <w:style w:type="character" w:styleId="Lienhypertexte">
    <w:name w:val="Hyperlink"/>
    <w:uiPriority w:val="99"/>
    <w:semiHidden/>
    <w:unhideWhenUsed/>
    <w:rsid w:val="00107745"/>
    <w:rPr>
      <w:color w:val="0000FF"/>
      <w:u w:val="single"/>
    </w:rPr>
  </w:style>
  <w:style w:type="paragraph" w:styleId="Corpsdetexte">
    <w:name w:val="Body Text"/>
    <w:basedOn w:val="Normal"/>
    <w:link w:val="CorpsdetexteCar"/>
    <w:uiPriority w:val="99"/>
    <w:unhideWhenUsed/>
    <w:rsid w:val="005959B8"/>
    <w:pPr>
      <w:spacing w:after="120"/>
    </w:pPr>
    <w:rPr>
      <w:rFonts w:eastAsia="MS Mincho" w:cs="Times New Roman"/>
    </w:rPr>
  </w:style>
  <w:style w:type="character" w:customStyle="1" w:styleId="CorpsdetexteCar">
    <w:name w:val="Corps de texte Car"/>
    <w:basedOn w:val="Policepardfaut"/>
    <w:link w:val="Corpsdetexte"/>
    <w:uiPriority w:val="99"/>
    <w:rsid w:val="005959B8"/>
    <w:rPr>
      <w:rFonts w:ascii="Calibri" w:eastAsia="MS Mincho"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00378">
      <w:bodyDiv w:val="1"/>
      <w:marLeft w:val="0"/>
      <w:marRight w:val="0"/>
      <w:marTop w:val="0"/>
      <w:marBottom w:val="0"/>
      <w:divBdr>
        <w:top w:val="none" w:sz="0" w:space="0" w:color="auto"/>
        <w:left w:val="none" w:sz="0" w:space="0" w:color="auto"/>
        <w:bottom w:val="none" w:sz="0" w:space="0" w:color="auto"/>
        <w:right w:val="none" w:sz="0" w:space="0" w:color="auto"/>
      </w:divBdr>
    </w:div>
    <w:div w:id="375661088">
      <w:bodyDiv w:val="1"/>
      <w:marLeft w:val="0"/>
      <w:marRight w:val="0"/>
      <w:marTop w:val="0"/>
      <w:marBottom w:val="0"/>
      <w:divBdr>
        <w:top w:val="none" w:sz="0" w:space="0" w:color="auto"/>
        <w:left w:val="none" w:sz="0" w:space="0" w:color="auto"/>
        <w:bottom w:val="none" w:sz="0" w:space="0" w:color="auto"/>
        <w:right w:val="none" w:sz="0" w:space="0" w:color="auto"/>
      </w:divBdr>
    </w:div>
    <w:div w:id="960302897">
      <w:bodyDiv w:val="1"/>
      <w:marLeft w:val="0"/>
      <w:marRight w:val="0"/>
      <w:marTop w:val="0"/>
      <w:marBottom w:val="0"/>
      <w:divBdr>
        <w:top w:val="none" w:sz="0" w:space="0" w:color="auto"/>
        <w:left w:val="none" w:sz="0" w:space="0" w:color="auto"/>
        <w:bottom w:val="none" w:sz="0" w:space="0" w:color="auto"/>
        <w:right w:val="none" w:sz="0" w:space="0" w:color="auto"/>
      </w:divBdr>
    </w:div>
    <w:div w:id="10518540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6263D-0770-4EE8-B6F7-023EE8B6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1967</Words>
  <Characters>10819</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Gueguen</dc:creator>
  <cp:lastModifiedBy>Barbara MORIN</cp:lastModifiedBy>
  <cp:revision>4</cp:revision>
  <cp:lastPrinted>2015-07-02T13:11:00Z</cp:lastPrinted>
  <dcterms:created xsi:type="dcterms:W3CDTF">2023-05-09T14:50:00Z</dcterms:created>
  <dcterms:modified xsi:type="dcterms:W3CDTF">2023-06-14T14:56:00Z</dcterms:modified>
</cp:coreProperties>
</file>