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E57ED1">
        <w:rPr>
          <w:color w:val="2B3583"/>
        </w:rPr>
        <w:t>placement</w:t>
      </w:r>
      <w:r w:rsidR="001877AF">
        <w:rPr>
          <w:color w:val="2B3583"/>
        </w:rPr>
        <w:t xml:space="preserve"> en congé </w:t>
      </w:r>
      <w:r w:rsidR="00E57ED1">
        <w:rPr>
          <w:color w:val="2B3583"/>
        </w:rPr>
        <w:t>pour invalidité temporaire imputable au service – fonctionnaire à temps non complet</w:t>
      </w:r>
      <w:r w:rsidR="001877AF">
        <w:rPr>
          <w:color w:val="2B3583"/>
        </w:rPr>
        <w:t xml:space="preserve"> 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1877AF">
        <w:rPr>
          <w:i/>
          <w:color w:val="2B3583"/>
          <w:sz w:val="32"/>
        </w:rPr>
        <w:t xml:space="preserve">Temps </w:t>
      </w:r>
      <w:r w:rsidR="00E57ED1">
        <w:rPr>
          <w:i/>
          <w:color w:val="2B3583"/>
          <w:sz w:val="32"/>
        </w:rPr>
        <w:t>&lt;</w:t>
      </w:r>
      <w:r w:rsidR="001877AF">
        <w:rPr>
          <w:i/>
          <w:color w:val="2B3583"/>
          <w:sz w:val="32"/>
        </w:rPr>
        <w:t xml:space="preserve"> 28 h/s</w:t>
      </w:r>
      <w:r w:rsidRPr="00A60594">
        <w:rPr>
          <w:i/>
          <w:color w:val="2B3583"/>
          <w:sz w:val="32"/>
        </w:rPr>
        <w:t>)</w:t>
      </w:r>
    </w:p>
    <w:p w:rsidR="001877AF" w:rsidRDefault="001877AF" w:rsidP="001877AF">
      <w:r w:rsidRPr="00577DEE">
        <w:t xml:space="preserve">Le Maire </w:t>
      </w:r>
      <w:r w:rsidRPr="0038784A">
        <w:rPr>
          <w:b/>
          <w:u w:val="single"/>
        </w:rPr>
        <w:t>OU</w:t>
      </w:r>
      <w:r w:rsidRPr="00577DEE">
        <w:t xml:space="preserve"> Le Président ;</w:t>
      </w:r>
    </w:p>
    <w:p w:rsidR="001877AF" w:rsidRPr="00577DEE" w:rsidRDefault="001877AF" w:rsidP="001877AF"/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t>Vu le Code de la Sécurité Sociale,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t>Vu le décret n° 87-602 du 30 juillet 1987 modifié, pris pour l’application de la loi n° 84-53 du 26 janvier 1984, portant dispositions statutaires relatives à la fonction publique territoriale et relatif à l’organisation des comités médicaux, aux conditions d’aptitude physique et au régime des congés de maladie des fonctionnaires territoriaux et notamment son titre VI bis,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t>Vu le décret n° 91-298 du 20 mars 1991 modifié, portant dispositions statutaires applicables aux fonctionnaires territoriaux nommés dans des emplois à temps non complet et notamment son article 37,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t>Vu le décret n° 2019-301 du 10 avril 2019 relatif au congé pour invalidité temporaire imputable au service dans la fonction publique territoriale,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t xml:space="preserve">Vu la déclaration d’accident de service / d’accident de trajet / de maladie professionnelle en date du </w:t>
      </w:r>
      <w:r>
        <w:rPr>
          <w:rFonts w:cs="Arial"/>
        </w:rPr>
        <w:t>………….</w:t>
      </w:r>
      <w:r w:rsidRPr="00E57ED1">
        <w:rPr>
          <w:rFonts w:cs="Arial"/>
        </w:rPr>
        <w:t xml:space="preserve">…. présentée par l’agent (formulaire précisant les circonstances de l’accident / de la maladie transmis dans les 48h, le cas échéant par voie dématérialisée + certificat médical indiquant la nature, le siège des lésions résultant de l’accident / de la maladie et le cas échéant la durée de l’arrêt de travail), reçue par la collectivité le </w:t>
      </w:r>
      <w:r>
        <w:rPr>
          <w:rFonts w:cs="Arial"/>
        </w:rPr>
        <w:t>………….</w:t>
      </w:r>
      <w:r w:rsidRPr="00E57ED1">
        <w:rPr>
          <w:rFonts w:cs="Arial"/>
        </w:rPr>
        <w:t>….,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t xml:space="preserve">Vu le certificat médical en date du </w:t>
      </w:r>
      <w:proofErr w:type="gramStart"/>
      <w:r>
        <w:rPr>
          <w:rFonts w:cs="Arial"/>
        </w:rPr>
        <w:t>………….</w:t>
      </w:r>
      <w:r w:rsidRPr="00E57ED1">
        <w:rPr>
          <w:rFonts w:cs="Arial"/>
        </w:rPr>
        <w:t>….</w:t>
      </w:r>
      <w:proofErr w:type="gramEnd"/>
      <w:r w:rsidRPr="00E57ED1">
        <w:rPr>
          <w:rFonts w:cs="Arial"/>
        </w:rPr>
        <w:t xml:space="preserve"> fixant la date de l’accident du travail / de l’accident de trajet / de la  maladie professionnelle au </w:t>
      </w:r>
      <w:r>
        <w:rPr>
          <w:rFonts w:cs="Arial"/>
        </w:rPr>
        <w:t>…………..</w:t>
      </w:r>
      <w:r w:rsidRPr="00E57ED1">
        <w:rPr>
          <w:rFonts w:cs="Arial"/>
        </w:rPr>
        <w:t xml:space="preserve">. et prescrivant un arrêt de travail du </w:t>
      </w:r>
      <w:r>
        <w:rPr>
          <w:rFonts w:cs="Arial"/>
        </w:rPr>
        <w:t>……..</w:t>
      </w:r>
      <w:r w:rsidRPr="00E57ED1">
        <w:rPr>
          <w:rFonts w:cs="Arial"/>
        </w:rPr>
        <w:t xml:space="preserve">…. au </w:t>
      </w:r>
      <w:r>
        <w:rPr>
          <w:rFonts w:cs="Arial"/>
        </w:rPr>
        <w:t>…………….</w:t>
      </w:r>
      <w:r w:rsidRPr="00E57ED1">
        <w:rPr>
          <w:rFonts w:cs="Arial"/>
        </w:rPr>
        <w:t>. (</w:t>
      </w:r>
      <w:proofErr w:type="gramStart"/>
      <w:r w:rsidRPr="00E57ED1">
        <w:rPr>
          <w:rFonts w:cs="Arial"/>
          <w:i/>
        </w:rPr>
        <w:t>le</w:t>
      </w:r>
      <w:proofErr w:type="gramEnd"/>
      <w:r w:rsidRPr="00E57ED1">
        <w:rPr>
          <w:rFonts w:cs="Arial"/>
          <w:i/>
        </w:rPr>
        <w:t xml:space="preserve"> cas échéant</w:t>
      </w:r>
      <w:r w:rsidRPr="00E57ED1">
        <w:rPr>
          <w:rFonts w:cs="Arial"/>
        </w:rPr>
        <w:t>),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</w:rPr>
      </w:pPr>
      <w:r w:rsidRPr="00E57ED1">
        <w:rPr>
          <w:rFonts w:cs="Arial"/>
        </w:rPr>
        <w:lastRenderedPageBreak/>
        <w:t>(</w:t>
      </w:r>
      <w:r w:rsidRPr="00E57ED1">
        <w:rPr>
          <w:rFonts w:cs="Arial"/>
          <w:i/>
        </w:rPr>
        <w:t>Le cas échéant</w:t>
      </w:r>
      <w:r w:rsidRPr="00E57ED1">
        <w:rPr>
          <w:rFonts w:cs="Arial"/>
        </w:rPr>
        <w:t xml:space="preserve">) Vu l’expertise réalisée par le Dr …………… en date du </w:t>
      </w:r>
      <w:r>
        <w:rPr>
          <w:rFonts w:cs="Arial"/>
        </w:rPr>
        <w:t>………..</w:t>
      </w:r>
      <w:r w:rsidRPr="00E57ED1">
        <w:rPr>
          <w:rFonts w:cs="Arial"/>
        </w:rPr>
        <w:t>….,</w:t>
      </w:r>
    </w:p>
    <w:p w:rsidR="00E57ED1" w:rsidRPr="00E57ED1" w:rsidRDefault="00E57ED1" w:rsidP="00E57ED1">
      <w:pPr>
        <w:rPr>
          <w:rFonts w:cs="Arial"/>
        </w:rPr>
      </w:pPr>
    </w:p>
    <w:p w:rsidR="00E57ED1" w:rsidRDefault="00E57ED1" w:rsidP="00E57ED1">
      <w:pPr>
        <w:rPr>
          <w:rFonts w:cs="Arial"/>
          <w:b/>
          <w:bCs/>
        </w:rPr>
      </w:pPr>
      <w:r w:rsidRPr="00E57ED1">
        <w:rPr>
          <w:rFonts w:cs="Arial"/>
        </w:rPr>
        <w:t>Vu l’avis favorable de l’organisme de Sécurité Sociale (</w:t>
      </w:r>
      <w:r w:rsidRPr="00B87CBE">
        <w:rPr>
          <w:rFonts w:cs="Arial"/>
          <w:i/>
        </w:rPr>
        <w:t>CPAM, autre le cas échéant</w:t>
      </w:r>
      <w:r w:rsidRPr="00E57ED1">
        <w:rPr>
          <w:rFonts w:cs="Arial"/>
        </w:rPr>
        <w:t>) en date du …</w:t>
      </w:r>
      <w:r>
        <w:rPr>
          <w:rFonts w:cs="Arial"/>
        </w:rPr>
        <w:t>…</w:t>
      </w:r>
      <w:r w:rsidRPr="00E57ED1">
        <w:rPr>
          <w:rFonts w:cs="Arial"/>
        </w:rPr>
        <w:t>..,</w:t>
      </w:r>
    </w:p>
    <w:p w:rsidR="00A60594" w:rsidRPr="00A60594" w:rsidRDefault="00A60594" w:rsidP="00E57ED1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E57ED1" w:rsidRPr="00E57ED1" w:rsidRDefault="00E57ED1" w:rsidP="0001369D">
      <w:pPr>
        <w:tabs>
          <w:tab w:val="left" w:pos="1418"/>
          <w:tab w:val="right" w:leader="dot" w:pos="9072"/>
        </w:tabs>
        <w:spacing w:before="240"/>
        <w:ind w:left="1418" w:hanging="1418"/>
        <w:jc w:val="both"/>
      </w:pPr>
      <w:r w:rsidRPr="00E57ED1">
        <w:rPr>
          <w:b/>
          <w:u w:val="single"/>
        </w:rPr>
        <w:t>ARTICLE 1er</w:t>
      </w:r>
      <w:r w:rsidRPr="00E57ED1">
        <w:t xml:space="preserve"> : </w:t>
      </w:r>
      <w:r>
        <w:tab/>
      </w:r>
      <w:r w:rsidRPr="00E57ED1">
        <w:t>M. (</w:t>
      </w:r>
      <w:r w:rsidRPr="00E57ED1">
        <w:rPr>
          <w:i/>
        </w:rPr>
        <w:t>grade</w:t>
      </w:r>
      <w:r w:rsidRPr="00E57ED1">
        <w:t xml:space="preserve">), ………………….…………… né(e) le </w:t>
      </w:r>
      <w:r>
        <w:t>…………….</w:t>
      </w:r>
      <w:r w:rsidRPr="00E57ED1">
        <w:t xml:space="preserve">  est placé (e) en congé pour invalidité imputable au service du </w:t>
      </w:r>
      <w:proofErr w:type="gramStart"/>
      <w:r>
        <w:t>…………….</w:t>
      </w:r>
      <w:r w:rsidRPr="00E57ED1">
        <w:t>….</w:t>
      </w:r>
      <w:proofErr w:type="gramEnd"/>
      <w:r w:rsidRPr="00E57ED1">
        <w:t xml:space="preserve"> au </w:t>
      </w:r>
      <w:r>
        <w:t>……………..…., soit …….</w:t>
      </w:r>
      <w:r w:rsidRPr="00E57ED1">
        <w:t xml:space="preserve"> jours.</w:t>
      </w:r>
    </w:p>
    <w:p w:rsidR="00E57ED1" w:rsidRPr="00E57ED1" w:rsidRDefault="00E57ED1" w:rsidP="0001369D">
      <w:pPr>
        <w:tabs>
          <w:tab w:val="left" w:pos="1418"/>
        </w:tabs>
        <w:spacing w:before="240"/>
        <w:ind w:left="1418" w:hanging="1418"/>
        <w:jc w:val="both"/>
      </w:pPr>
      <w:r w:rsidRPr="00E57ED1">
        <w:rPr>
          <w:b/>
          <w:u w:val="single"/>
        </w:rPr>
        <w:t>ARTICLE 2</w:t>
      </w:r>
      <w:r w:rsidRPr="00E57ED1">
        <w:t xml:space="preserve"> :</w:t>
      </w:r>
      <w:r>
        <w:tab/>
      </w:r>
      <w:r w:rsidRPr="00E57ED1">
        <w:t>Pendant la durée de l’arrêt, M………………… bénéficiera du maintien de son plein traitement (</w:t>
      </w:r>
      <w:r w:rsidRPr="00B87CBE">
        <w:rPr>
          <w:i/>
        </w:rPr>
        <w:t>et, le cas échéant, SFT et NBI</w:t>
      </w:r>
      <w:r w:rsidRPr="00E57ED1">
        <w:t>). Le régime indemnitaire évolue en fonction de la décision prise par la collectivité dans sa délibération relative au RIFSEEP</w:t>
      </w:r>
      <w:bookmarkStart w:id="0" w:name="_GoBack"/>
      <w:bookmarkEnd w:id="0"/>
      <w:r w:rsidRPr="00E57ED1">
        <w:t>.</w:t>
      </w:r>
    </w:p>
    <w:p w:rsidR="00E57ED1" w:rsidRPr="00E57ED1" w:rsidRDefault="00E57ED1" w:rsidP="0001369D">
      <w:pPr>
        <w:tabs>
          <w:tab w:val="left" w:pos="1418"/>
          <w:tab w:val="right" w:leader="dot" w:pos="9923"/>
        </w:tabs>
        <w:spacing w:before="240"/>
        <w:jc w:val="both"/>
      </w:pPr>
      <w:r w:rsidRPr="00E57ED1">
        <w:rPr>
          <w:b/>
          <w:u w:val="single"/>
        </w:rPr>
        <w:t>ARTICLE 3</w:t>
      </w:r>
      <w:r w:rsidRPr="00E57ED1">
        <w:t xml:space="preserve"> : </w:t>
      </w:r>
      <w:r>
        <w:tab/>
      </w:r>
      <w:r w:rsidRPr="00E57ED1">
        <w:t>Le présent arrêté sera notifié à l’intéressé.</w:t>
      </w:r>
    </w:p>
    <w:p w:rsidR="00E57ED1" w:rsidRPr="00E57ED1" w:rsidRDefault="00E57ED1" w:rsidP="0001369D">
      <w:pPr>
        <w:tabs>
          <w:tab w:val="left" w:pos="1418"/>
          <w:tab w:val="right" w:leader="dot" w:pos="9923"/>
        </w:tabs>
        <w:spacing w:before="240"/>
        <w:jc w:val="both"/>
      </w:pPr>
      <w:r>
        <w:tab/>
      </w:r>
      <w:r w:rsidRPr="00E57ED1">
        <w:t>Ampliation sera adressée aux :</w:t>
      </w:r>
    </w:p>
    <w:p w:rsidR="00E57ED1" w:rsidRPr="00E57ED1" w:rsidRDefault="00E57ED1" w:rsidP="0001369D">
      <w:pPr>
        <w:pStyle w:val="Paragraphedeliste"/>
        <w:numPr>
          <w:ilvl w:val="0"/>
          <w:numId w:val="6"/>
        </w:numPr>
        <w:tabs>
          <w:tab w:val="right" w:leader="dot" w:pos="9923"/>
        </w:tabs>
        <w:spacing w:before="240"/>
        <w:ind w:left="1560" w:hanging="142"/>
        <w:jc w:val="both"/>
      </w:pPr>
      <w:r w:rsidRPr="00E57ED1">
        <w:t>Président du centre de gestion de la Fonction Publique Territoriale du Morbihan,</w:t>
      </w:r>
    </w:p>
    <w:p w:rsidR="00E57ED1" w:rsidRPr="00E57ED1" w:rsidRDefault="00E57ED1" w:rsidP="0001369D">
      <w:pPr>
        <w:pStyle w:val="Paragraphedeliste"/>
        <w:numPr>
          <w:ilvl w:val="0"/>
          <w:numId w:val="6"/>
        </w:numPr>
        <w:tabs>
          <w:tab w:val="right" w:leader="dot" w:pos="9923"/>
        </w:tabs>
        <w:spacing w:before="240"/>
        <w:ind w:left="1560" w:hanging="142"/>
        <w:jc w:val="both"/>
      </w:pPr>
      <w:r w:rsidRPr="00E57ED1">
        <w:t>Comptable de la collectivité ou de l’établissement</w:t>
      </w:r>
    </w:p>
    <w:p w:rsidR="001877AF" w:rsidRPr="00476193" w:rsidRDefault="001877AF" w:rsidP="001877AF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1877AF" w:rsidRPr="00476193" w:rsidRDefault="001877AF" w:rsidP="001877AF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1877AF" w:rsidRPr="00653751" w:rsidRDefault="001877AF" w:rsidP="001877AF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1877AF" w:rsidRPr="00A361F3" w:rsidRDefault="001877AF" w:rsidP="001877A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1877AF" w:rsidRPr="00A361F3" w:rsidRDefault="001877AF" w:rsidP="001877A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1877AF" w:rsidRDefault="001877AF" w:rsidP="00E57ED1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1877AF" w:rsidRPr="00A361F3" w:rsidRDefault="001877AF" w:rsidP="001877AF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1877AF" w:rsidRPr="00B23393" w:rsidRDefault="001877AF" w:rsidP="001877AF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default" r:id="rId9"/>
      <w:footerReference w:type="default" r:id="rId10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B87CBE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B87CBE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  <w:r w:rsidRPr="00C20BB8">
      <w:rPr>
        <w:noProof/>
      </w:rPr>
      <w:drawing>
        <wp:anchor distT="0" distB="0" distL="114300" distR="114300" simplePos="0" relativeHeight="251665408" behindDoc="0" locked="0" layoutInCell="1" allowOverlap="1" wp14:anchorId="0E69822D" wp14:editId="00B3B3D8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  <w:r w:rsidRPr="00C20BB8">
      <w:rPr>
        <w:noProof/>
      </w:rPr>
      <w:drawing>
        <wp:anchor distT="0" distB="0" distL="114300" distR="114300" simplePos="0" relativeHeight="251664384" behindDoc="1" locked="0" layoutInCell="1" allowOverlap="1" wp14:anchorId="0907217D" wp14:editId="719C7ED7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  <w:r w:rsidRPr="00C20BB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AFFEC" wp14:editId="6FF8BBB3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0BB8" w:rsidRPr="00A60594" w:rsidRDefault="00C20BB8" w:rsidP="00C20BB8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C20BB8" w:rsidRPr="00A60594" w:rsidRDefault="00C20BB8" w:rsidP="00C20BB8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</w:p>
  <w:p w:rsidR="00C20BB8" w:rsidRPr="00C20BB8" w:rsidRDefault="00C20BB8" w:rsidP="00C20BB8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64.5pt;height:64.5pt" o:bullet="t">
        <v:imagedata r:id="rId1" o:title="virgule-verte"/>
      </v:shape>
    </w:pict>
  </w:numPicBullet>
  <w:abstractNum w:abstractNumId="0">
    <w:nsid w:val="168C2B61"/>
    <w:multiLevelType w:val="hybridMultilevel"/>
    <w:tmpl w:val="85A0CBDC"/>
    <w:lvl w:ilvl="0" w:tplc="5F9C3EE0">
      <w:numFmt w:val="bullet"/>
      <w:lvlText w:val="-"/>
      <w:lvlJc w:val="left"/>
      <w:pPr>
        <w:ind w:left="1785" w:hanging="1425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96611"/>
    <w:multiLevelType w:val="hybridMultilevel"/>
    <w:tmpl w:val="B6849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80F12">
      <w:numFmt w:val="bullet"/>
      <w:lvlText w:val="-"/>
      <w:lvlJc w:val="left"/>
      <w:pPr>
        <w:ind w:left="2505" w:hanging="1425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1369D"/>
    <w:rsid w:val="000E3E0E"/>
    <w:rsid w:val="001877AF"/>
    <w:rsid w:val="001C206F"/>
    <w:rsid w:val="002B0555"/>
    <w:rsid w:val="002F6E6B"/>
    <w:rsid w:val="003F54E6"/>
    <w:rsid w:val="00410EC6"/>
    <w:rsid w:val="00415B41"/>
    <w:rsid w:val="005117C6"/>
    <w:rsid w:val="005827B9"/>
    <w:rsid w:val="005C75ED"/>
    <w:rsid w:val="005F3398"/>
    <w:rsid w:val="009F03A5"/>
    <w:rsid w:val="00A60594"/>
    <w:rsid w:val="00A6474E"/>
    <w:rsid w:val="00AF3DF7"/>
    <w:rsid w:val="00B051FC"/>
    <w:rsid w:val="00B87CBE"/>
    <w:rsid w:val="00C20BB8"/>
    <w:rsid w:val="00DF563D"/>
    <w:rsid w:val="00E57ED1"/>
    <w:rsid w:val="00E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4992-9335-46E4-877E-749C4059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6</cp:revision>
  <dcterms:created xsi:type="dcterms:W3CDTF">2022-04-04T14:44:00Z</dcterms:created>
  <dcterms:modified xsi:type="dcterms:W3CDTF">2022-06-14T09:09:00Z</dcterms:modified>
</cp:coreProperties>
</file>