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D" w:rsidRDefault="004E08FF" w:rsidP="00DD40ED">
      <w:pPr>
        <w:jc w:val="right"/>
        <w:rPr>
          <w:rFonts w:ascii="Eurostile" w:hAnsi="Eurostile"/>
        </w:rPr>
      </w:pPr>
      <w:r>
        <w:rPr>
          <w:rFonts w:ascii="Eurostile" w:hAnsi="Eurosti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93.9pt;height:56.95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:rsidR="00F7049B" w:rsidRPr="00221CED" w:rsidRDefault="00F7049B" w:rsidP="00F7049B">
      <w:pPr>
        <w:tabs>
          <w:tab w:val="right" w:pos="9923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F7049B" w:rsidRPr="00221CED" w:rsidRDefault="00F7049B" w:rsidP="00F7049B">
      <w:pPr>
        <w:tabs>
          <w:tab w:val="right" w:leader="dot" w:pos="3969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F7049B" w:rsidRPr="00221CED" w:rsidRDefault="00F7049B" w:rsidP="00F7049B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C729D2" w:rsidRPr="00C729D2" w:rsidRDefault="00C729D2" w:rsidP="00C729D2">
      <w:pPr>
        <w:pStyle w:val="Titre"/>
      </w:pPr>
      <w:r>
        <w:t>Arrêté portant nomination à (EPCI) de M</w:t>
      </w:r>
      <w:proofErr w:type="gramStart"/>
      <w:r>
        <w:t>……….</w:t>
      </w:r>
      <w:r w:rsidRPr="00C729D2">
        <w:rPr>
          <w:rFonts w:hint="eastAsia"/>
        </w:rPr>
        <w:t xml:space="preserve"> ................</w:t>
      </w:r>
      <w:proofErr w:type="gramEnd"/>
      <w:r w:rsidRPr="00C729D2">
        <w:rPr>
          <w:rFonts w:hint="eastAsia"/>
        </w:rPr>
        <w:t xml:space="preserve"> </w:t>
      </w:r>
      <w:r w:rsidR="00E710B6">
        <w:t>dans le cadre de la mise en place du service commun « …. »</w:t>
      </w:r>
    </w:p>
    <w:p w:rsidR="00477533" w:rsidRPr="00C729D2" w:rsidRDefault="00477533" w:rsidP="004E08FF">
      <w:pPr>
        <w:spacing w:before="240" w:after="240"/>
        <w:jc w:val="left"/>
      </w:pPr>
      <w:r w:rsidRPr="00C729D2">
        <w:rPr>
          <w:rFonts w:hint="eastAsia"/>
        </w:rPr>
        <w:t xml:space="preserve">Le </w:t>
      </w:r>
      <w:r w:rsidRPr="00C729D2">
        <w:t>Président</w:t>
      </w:r>
      <w:r w:rsidRPr="00C729D2">
        <w:rPr>
          <w:rFonts w:hint="eastAsia"/>
        </w:rPr>
        <w:t xml:space="preserve"> de </w:t>
      </w:r>
      <w:r w:rsidRPr="004E08FF">
        <w:rPr>
          <w:i/>
        </w:rPr>
        <w:t>(EPCI)</w:t>
      </w:r>
      <w:r w:rsidRPr="004E08FF">
        <w:rPr>
          <w:rFonts w:hint="eastAsia"/>
          <w:i/>
        </w:rPr>
        <w:t>,</w:t>
      </w:r>
    </w:p>
    <w:p w:rsidR="00477533" w:rsidRDefault="00477533" w:rsidP="004E08FF">
      <w:pPr>
        <w:spacing w:before="240" w:after="240"/>
        <w:jc w:val="left"/>
      </w:pPr>
      <w:r w:rsidRPr="00C729D2">
        <w:t xml:space="preserve">Vu le Code Général des collectivités territoriales, notamment son article </w:t>
      </w:r>
      <w:r w:rsidR="00D0534C">
        <w:t>L. 5211-4-2</w:t>
      </w:r>
      <w:r w:rsidRPr="00C729D2">
        <w:t>,</w:t>
      </w:r>
    </w:p>
    <w:p w:rsidR="00477533" w:rsidRPr="00C729D2" w:rsidRDefault="00477533" w:rsidP="004E08FF">
      <w:pPr>
        <w:spacing w:before="240" w:after="240"/>
        <w:jc w:val="left"/>
      </w:pPr>
      <w:r w:rsidRPr="00C729D2">
        <w:t xml:space="preserve">Vu la loi n° 83-634 du </w:t>
      </w:r>
      <w:r>
        <w:t>13 juillet 1983</w:t>
      </w:r>
      <w:r w:rsidRPr="00C729D2">
        <w:t xml:space="preserve"> portant droits et obligations des fonctionnaires,</w:t>
      </w:r>
    </w:p>
    <w:p w:rsidR="00477533" w:rsidRDefault="00477533" w:rsidP="004E08FF">
      <w:pPr>
        <w:spacing w:before="240" w:after="240"/>
        <w:jc w:val="left"/>
      </w:pPr>
      <w:r w:rsidRPr="00C729D2">
        <w:t>Vu la loi n° 84-53 du 26</w:t>
      </w:r>
      <w:r>
        <w:t xml:space="preserve"> janvier 1984</w:t>
      </w:r>
      <w:r w:rsidRPr="00C729D2">
        <w:t xml:space="preserve"> portant dispositions statutaires relatives à la Fonction Publique</w:t>
      </w:r>
      <w:r w:rsidR="00081E06">
        <w:t xml:space="preserve"> </w:t>
      </w:r>
      <w:r w:rsidRPr="00C729D2">
        <w:t>Territoriale,</w:t>
      </w:r>
    </w:p>
    <w:p w:rsidR="00081E06" w:rsidRPr="00081E06" w:rsidRDefault="00081E06" w:rsidP="004E08FF">
      <w:pPr>
        <w:spacing w:before="240" w:after="240"/>
        <w:jc w:val="left"/>
      </w:pPr>
      <w:r w:rsidRPr="00081E06">
        <w:t>Vu la loi n° 2014-58 du 27 janvier 2014 de modernisation de l'action publique territoriale et d'affirmation des métropoles et notamment son article 67</w:t>
      </w:r>
      <w:r>
        <w:t>,</w:t>
      </w:r>
    </w:p>
    <w:p w:rsidR="00477533" w:rsidRPr="00C729D2" w:rsidRDefault="00477533" w:rsidP="004E08FF">
      <w:pPr>
        <w:spacing w:before="240" w:after="240"/>
        <w:jc w:val="left"/>
      </w:pPr>
      <w:r w:rsidRPr="00C729D2">
        <w:t>Vu le décret n°............ portant statut particulier du cadre d'emplois des .............................,</w:t>
      </w:r>
    </w:p>
    <w:p w:rsidR="00477533" w:rsidRPr="00C729D2" w:rsidRDefault="00477533" w:rsidP="004E08FF">
      <w:pPr>
        <w:spacing w:before="240" w:after="240"/>
        <w:jc w:val="left"/>
      </w:pPr>
      <w:r w:rsidRPr="00C729D2">
        <w:t xml:space="preserve">Vu l’arrêté du .................. classant M....................... au grade de …………..…….... </w:t>
      </w:r>
      <w:r w:rsidRPr="004E08FF">
        <w:rPr>
          <w:i/>
        </w:rPr>
        <w:t>(</w:t>
      </w:r>
      <w:proofErr w:type="gramStart"/>
      <w:r w:rsidRPr="004E08FF">
        <w:rPr>
          <w:i/>
        </w:rPr>
        <w:t>dernière</w:t>
      </w:r>
      <w:proofErr w:type="gramEnd"/>
      <w:r w:rsidRPr="004E08FF">
        <w:rPr>
          <w:i/>
        </w:rPr>
        <w:t xml:space="preserve"> situation statutaire)</w:t>
      </w:r>
      <w:r w:rsidRPr="00C729D2">
        <w:t xml:space="preserve"> à temps complet </w:t>
      </w:r>
      <w:r w:rsidRPr="004E08FF">
        <w:rPr>
          <w:i/>
        </w:rPr>
        <w:t xml:space="preserve">(ou à temps non complet à raison de ……../35èmes) </w:t>
      </w:r>
      <w:r w:rsidRPr="00C729D2">
        <w:t>à compter</w:t>
      </w:r>
      <w:r w:rsidR="004E08FF">
        <w:t xml:space="preserve"> </w:t>
      </w:r>
      <w:r w:rsidRPr="00C729D2">
        <w:t>du .....................,</w:t>
      </w:r>
    </w:p>
    <w:p w:rsidR="00477533" w:rsidRPr="00C729D2" w:rsidRDefault="00477533" w:rsidP="004E08FF">
      <w:pPr>
        <w:spacing w:before="240" w:after="240"/>
        <w:jc w:val="left"/>
      </w:pPr>
      <w:r w:rsidRPr="00C729D2">
        <w:t>Vu la délibération de la communauté ...................en date du .............fixant les compétences</w:t>
      </w:r>
      <w:r>
        <w:t xml:space="preserve"> </w:t>
      </w:r>
      <w:r w:rsidRPr="00C729D2">
        <w:t>et les emplois transférés,</w:t>
      </w:r>
    </w:p>
    <w:p w:rsidR="00E004D7" w:rsidRDefault="00477533" w:rsidP="004E08FF">
      <w:pPr>
        <w:spacing w:before="240" w:after="240"/>
        <w:jc w:val="left"/>
      </w:pPr>
      <w:r w:rsidRPr="00C729D2">
        <w:t xml:space="preserve">Vu les avis du comité technique compétent de la commune en date du …………………….. </w:t>
      </w:r>
      <w:proofErr w:type="gramStart"/>
      <w:r w:rsidRPr="00C729D2">
        <w:t>et</w:t>
      </w:r>
      <w:proofErr w:type="gramEnd"/>
      <w:r w:rsidRPr="00C729D2">
        <w:t xml:space="preserve"> du comité</w:t>
      </w:r>
      <w:r>
        <w:t xml:space="preserve"> </w:t>
      </w:r>
      <w:r w:rsidRPr="00C729D2">
        <w:t xml:space="preserve">technique compétent de la communauté ................. </w:t>
      </w:r>
      <w:proofErr w:type="gramStart"/>
      <w:r w:rsidRPr="00C729D2">
        <w:t>en</w:t>
      </w:r>
      <w:proofErr w:type="gramEnd"/>
      <w:r w:rsidRPr="00C729D2">
        <w:t xml:space="preserve"> date du.................,</w:t>
      </w:r>
    </w:p>
    <w:p w:rsidR="000B042F" w:rsidRPr="00C729D2" w:rsidRDefault="000B042F" w:rsidP="004E08FF">
      <w:pPr>
        <w:spacing w:before="240" w:after="240"/>
        <w:jc w:val="left"/>
      </w:pPr>
      <w:r w:rsidRPr="003B1E27">
        <w:rPr>
          <w:i/>
        </w:rPr>
        <w:t>(Le cas échéant)</w:t>
      </w:r>
      <w:r>
        <w:t xml:space="preserve"> Vu l’avis de la Commission Administrative Paritaire compétente en date du ………………..</w:t>
      </w:r>
      <w:r w:rsidR="004E08FF">
        <w:t xml:space="preserve"> ,</w:t>
      </w:r>
    </w:p>
    <w:p w:rsidR="00E004D7" w:rsidRDefault="00E004D7" w:rsidP="004E08FF">
      <w:pPr>
        <w:spacing w:before="240" w:after="240"/>
        <w:jc w:val="left"/>
      </w:pPr>
      <w:r>
        <w:t>Vu les statuts de la Communauté,</w:t>
      </w:r>
    </w:p>
    <w:p w:rsidR="000B042F" w:rsidRDefault="004E08FF" w:rsidP="004E08FF">
      <w:pPr>
        <w:spacing w:before="240" w:after="240"/>
        <w:jc w:val="left"/>
      </w:pPr>
      <w:r>
        <w:lastRenderedPageBreak/>
        <w:t>CONSIDÉRANT</w:t>
      </w:r>
      <w:r w:rsidR="000B042F" w:rsidRPr="00E46C32">
        <w:t xml:space="preserve"> que les fonctionnaires et agents non titulaires qui remplissent en totalité leurs fonctions dans un service ou une partie de service commun sont transférés de plein droit à l'établissement public de coopération intercommunale à fiscalité propre ou à la commune chargée du service commun</w:t>
      </w:r>
      <w:r w:rsidR="000B042F">
        <w:t>,</w:t>
      </w:r>
    </w:p>
    <w:p w:rsidR="00477533" w:rsidRPr="00826E35" w:rsidRDefault="004E08FF" w:rsidP="004E08FF">
      <w:pPr>
        <w:spacing w:before="240" w:after="240"/>
        <w:jc w:val="left"/>
      </w:pPr>
      <w:proofErr w:type="gramStart"/>
      <w:r>
        <w:t>CONSIDÉRANT</w:t>
      </w:r>
      <w:proofErr w:type="gramEnd"/>
      <w:r w:rsidR="00477533" w:rsidRPr="00C729D2">
        <w:t xml:space="preserve"> que M................................. </w:t>
      </w:r>
      <w:proofErr w:type="gramStart"/>
      <w:r w:rsidR="00477533" w:rsidRPr="00C729D2">
        <w:t>exerce</w:t>
      </w:r>
      <w:proofErr w:type="gramEnd"/>
      <w:r w:rsidR="00477533" w:rsidRPr="00C729D2">
        <w:t xml:space="preserve"> en totalité ses fonctions dans le service</w:t>
      </w:r>
      <w:r w:rsidR="00477533">
        <w:t xml:space="preserve"> </w:t>
      </w:r>
      <w:r w:rsidR="00477533" w:rsidRPr="00C729D2">
        <w:t>...</w:t>
      </w:r>
      <w:r>
        <w:t>.................</w:t>
      </w:r>
      <w:r w:rsidR="00477533" w:rsidRPr="00C729D2">
        <w:t xml:space="preserve">..... de la commune </w:t>
      </w:r>
      <w:r w:rsidR="000B042F">
        <w:t>de intégré au service commun porté par (EPCI),</w:t>
      </w:r>
    </w:p>
    <w:p w:rsidR="00477533" w:rsidRPr="00826E35" w:rsidRDefault="00477533" w:rsidP="00477533">
      <w:pPr>
        <w:pStyle w:val="Titre1"/>
        <w:jc w:val="center"/>
      </w:pPr>
      <w:r w:rsidRPr="00D701C8">
        <w:t xml:space="preserve">A R </w:t>
      </w:r>
      <w:proofErr w:type="spellStart"/>
      <w:r w:rsidRPr="00D701C8">
        <w:t>R</w:t>
      </w:r>
      <w:proofErr w:type="spellEnd"/>
      <w:r w:rsidRPr="00D701C8">
        <w:t xml:space="preserve"> </w:t>
      </w:r>
      <w:r>
        <w:t>Ê</w:t>
      </w:r>
      <w:r w:rsidRPr="00D701C8">
        <w:t xml:space="preserve"> T E</w:t>
      </w:r>
    </w:p>
    <w:p w:rsidR="00477533" w:rsidRDefault="00477533" w:rsidP="004E08FF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>
        <w:t xml:space="preserve"> </w:t>
      </w:r>
      <w:r w:rsidR="00C729D2" w:rsidRPr="00C729D2">
        <w:t>A compter du ...........</w:t>
      </w:r>
      <w:r>
        <w:t>.. M........................</w:t>
      </w:r>
      <w:r w:rsidR="00C729D2" w:rsidRPr="00C729D2">
        <w:t>, né</w:t>
      </w:r>
      <w:r w:rsidR="00C729D2" w:rsidRPr="004E08FF">
        <w:rPr>
          <w:i/>
        </w:rPr>
        <w:t>(e)</w:t>
      </w:r>
      <w:r w:rsidR="00C729D2" w:rsidRPr="00C729D2">
        <w:t xml:space="preserve"> le </w:t>
      </w:r>
      <w:proofErr w:type="gramStart"/>
      <w:r w:rsidR="00C729D2" w:rsidRPr="00C729D2">
        <w:t>……………..,</w:t>
      </w:r>
      <w:proofErr w:type="gramEnd"/>
      <w:r w:rsidR="00C729D2" w:rsidRPr="00C729D2">
        <w:t xml:space="preserve"> fonctionnaire</w:t>
      </w:r>
      <w:r>
        <w:t xml:space="preserve"> </w:t>
      </w:r>
      <w:r w:rsidR="00C729D2" w:rsidRPr="00C729D2">
        <w:t>tit</w:t>
      </w:r>
      <w:r>
        <w:t xml:space="preserve">ulaire </w:t>
      </w:r>
      <w:r w:rsidRPr="004E08FF">
        <w:rPr>
          <w:i/>
        </w:rPr>
        <w:t>(ou stagiaire)</w:t>
      </w:r>
      <w:r>
        <w:t xml:space="preserve"> est nommé</w:t>
      </w:r>
      <w:r w:rsidR="00C729D2" w:rsidRPr="004E08FF">
        <w:rPr>
          <w:i/>
        </w:rPr>
        <w:t>(e)</w:t>
      </w:r>
      <w:r w:rsidR="00C729D2" w:rsidRPr="00C729D2">
        <w:t xml:space="preserve"> par voie de transfert à </w:t>
      </w:r>
      <w:r w:rsidRPr="004E08FF">
        <w:rPr>
          <w:i/>
        </w:rPr>
        <w:t>(EPCI)</w:t>
      </w:r>
      <w:r>
        <w:t xml:space="preserve"> </w:t>
      </w:r>
      <w:r w:rsidR="00C729D2" w:rsidRPr="00C729D2">
        <w:t>............................</w:t>
      </w:r>
      <w:r>
        <w:t xml:space="preserve"> dans ses conditions </w:t>
      </w:r>
      <w:r w:rsidR="000B042F">
        <w:t>de statut et d’emploi initiales.</w:t>
      </w:r>
    </w:p>
    <w:p w:rsidR="00C729D2" w:rsidRPr="00C729D2" w:rsidRDefault="00477533" w:rsidP="004E08FF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 xml:space="preserve">ARTICLE </w:t>
      </w:r>
      <w:r>
        <w:rPr>
          <w:b/>
          <w:i/>
          <w:u w:val="single"/>
        </w:rPr>
        <w:t>2</w:t>
      </w:r>
      <w:r w:rsidRPr="00476193">
        <w:rPr>
          <w:b/>
          <w:i/>
        </w:rPr>
        <w:t xml:space="preserve"> :</w:t>
      </w:r>
      <w:r>
        <w:t xml:space="preserve"> </w:t>
      </w:r>
      <w:r>
        <w:tab/>
        <w:t>M…………… est nommé</w:t>
      </w:r>
      <w:r w:rsidRPr="004E08FF">
        <w:rPr>
          <w:i/>
        </w:rPr>
        <w:t>(e)</w:t>
      </w:r>
      <w:r>
        <w:t xml:space="preserve"> au ..</w:t>
      </w:r>
      <w:r w:rsidR="00C729D2" w:rsidRPr="00C729D2">
        <w:t>..</w:t>
      </w:r>
      <w:proofErr w:type="spellStart"/>
      <w:r w:rsidR="00C729D2" w:rsidRPr="00C729D2">
        <w:t>ème</w:t>
      </w:r>
      <w:proofErr w:type="spellEnd"/>
      <w:r>
        <w:t xml:space="preserve"> </w:t>
      </w:r>
      <w:r w:rsidR="00C729D2" w:rsidRPr="00C729D2">
        <w:t>échelo</w:t>
      </w:r>
      <w:r>
        <w:t>n du grade de …</w:t>
      </w:r>
      <w:r w:rsidR="004E08FF">
        <w:t>………….</w:t>
      </w:r>
      <w:bookmarkStart w:id="0" w:name="_GoBack"/>
      <w:bookmarkEnd w:id="0"/>
      <w:r>
        <w:t>……</w:t>
      </w:r>
      <w:r w:rsidR="00C729D2" w:rsidRPr="00C729D2">
        <w:t>(I.B. …………., I.M. ……………) avec une ancienneté de ……………………………. à temps</w:t>
      </w:r>
      <w:r>
        <w:t xml:space="preserve"> </w:t>
      </w:r>
      <w:r w:rsidR="00C729D2" w:rsidRPr="00C729D2">
        <w:t xml:space="preserve">complet </w:t>
      </w:r>
      <w:r w:rsidR="00C729D2" w:rsidRPr="004E08FF">
        <w:rPr>
          <w:i/>
        </w:rPr>
        <w:t>(ou à temps non complet à raison de ……../35èmes).</w:t>
      </w:r>
    </w:p>
    <w:p w:rsidR="00C729D2" w:rsidRPr="00C729D2" w:rsidRDefault="0083477B" w:rsidP="004E08FF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 xml:space="preserve">ARTICLE </w:t>
      </w:r>
      <w:r w:rsidR="004E08FF">
        <w:rPr>
          <w:b/>
          <w:i/>
          <w:u w:val="single"/>
        </w:rPr>
        <w:t>3</w:t>
      </w:r>
      <w:r w:rsidRPr="00476193">
        <w:rPr>
          <w:b/>
          <w:i/>
        </w:rPr>
        <w:t xml:space="preserve"> :</w:t>
      </w:r>
      <w:r>
        <w:t xml:space="preserve"> </w:t>
      </w:r>
      <w:r>
        <w:tab/>
      </w:r>
      <w:r w:rsidR="00C729D2" w:rsidRPr="00C729D2">
        <w:t>Monsieur le Directeur Général des services est chargé de l'exécution du présent</w:t>
      </w:r>
      <w:r>
        <w:t xml:space="preserve"> </w:t>
      </w:r>
      <w:r w:rsidR="009D2DEE">
        <w:t>arrêté qui sera transmis au Préfet du Morbihan.</w:t>
      </w:r>
    </w:p>
    <w:p w:rsidR="009D2DEE" w:rsidRPr="00381A6A" w:rsidRDefault="009D2DEE" w:rsidP="009D2DEE">
      <w:pPr>
        <w:ind w:firstLine="1418"/>
      </w:pPr>
      <w:r w:rsidRPr="00381A6A">
        <w:t>Ampliation sera adressée aux :</w:t>
      </w:r>
    </w:p>
    <w:p w:rsidR="009D2DEE" w:rsidRPr="00381A6A" w:rsidRDefault="009D2DEE" w:rsidP="009D2DEE">
      <w:pPr>
        <w:numPr>
          <w:ilvl w:val="0"/>
          <w:numId w:val="28"/>
        </w:numPr>
        <w:spacing w:line="360" w:lineRule="auto"/>
        <w:contextualSpacing/>
        <w:jc w:val="left"/>
      </w:pPr>
      <w:r w:rsidRPr="00381A6A">
        <w:t>Président du centre de gestion de la fonction publique territoriale du Morbihan.</w:t>
      </w:r>
    </w:p>
    <w:p w:rsidR="009D2DEE" w:rsidRPr="00381A6A" w:rsidRDefault="009D2DEE" w:rsidP="009D2DEE">
      <w:pPr>
        <w:numPr>
          <w:ilvl w:val="0"/>
          <w:numId w:val="28"/>
        </w:numPr>
        <w:spacing w:line="360" w:lineRule="auto"/>
        <w:contextualSpacing/>
        <w:jc w:val="left"/>
      </w:pPr>
      <w:r w:rsidRPr="00381A6A">
        <w:t xml:space="preserve">Le comptable de </w:t>
      </w:r>
      <w:r>
        <w:t>(EPCI)</w:t>
      </w:r>
    </w:p>
    <w:p w:rsidR="009D2DEE" w:rsidRPr="00476193" w:rsidRDefault="009D2DEE" w:rsidP="009D2DEE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9D2DEE" w:rsidRPr="00476193" w:rsidRDefault="009D2DEE" w:rsidP="009D2DEE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Président </w:t>
      </w:r>
    </w:p>
    <w:p w:rsidR="009D2DEE" w:rsidRPr="00653751" w:rsidRDefault="009D2DEE" w:rsidP="009D2DEE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9D2DEE" w:rsidRDefault="009D2DEE" w:rsidP="009D2DEE">
      <w:pPr>
        <w:ind w:left="-709" w:right="5387"/>
        <w:rPr>
          <w:sz w:val="16"/>
          <w:szCs w:val="16"/>
        </w:rPr>
      </w:pPr>
    </w:p>
    <w:p w:rsidR="009D2DEE" w:rsidRPr="00A361F3" w:rsidRDefault="009D2DEE" w:rsidP="009D2DEE">
      <w:pPr>
        <w:ind w:left="-709" w:right="5387"/>
        <w:rPr>
          <w:sz w:val="16"/>
          <w:szCs w:val="16"/>
        </w:rPr>
      </w:pPr>
      <w:r w:rsidRPr="00A361F3">
        <w:rPr>
          <w:sz w:val="16"/>
          <w:szCs w:val="16"/>
        </w:rPr>
        <w:t>Le Président</w:t>
      </w:r>
    </w:p>
    <w:p w:rsidR="009D2DEE" w:rsidRPr="00A361F3" w:rsidRDefault="009D2DEE" w:rsidP="009D2DEE">
      <w:pPr>
        <w:ind w:left="-567" w:right="5387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9D2DEE" w:rsidRDefault="009D2DEE" w:rsidP="009D2DEE">
      <w:pPr>
        <w:pStyle w:val="Normalcentr"/>
        <w:spacing w:line="240" w:lineRule="auto"/>
        <w:ind w:left="-426" w:right="5387" w:hanging="141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9D2DEE" w:rsidRPr="00A361F3" w:rsidRDefault="009D2DEE" w:rsidP="009D2DEE">
      <w:pPr>
        <w:spacing w:before="240"/>
        <w:ind w:left="-709" w:right="5385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9D2DEE" w:rsidRPr="00B23393" w:rsidRDefault="009D2DEE" w:rsidP="009D2DEE">
      <w:pPr>
        <w:ind w:left="-709" w:right="5385"/>
      </w:pPr>
      <w:r w:rsidRPr="00A361F3">
        <w:rPr>
          <w:sz w:val="16"/>
          <w:szCs w:val="16"/>
        </w:rPr>
        <w:t>Signature de l'agent</w:t>
      </w:r>
    </w:p>
    <w:sectPr w:rsidR="009D2DEE" w:rsidRPr="00B23393" w:rsidSect="0047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7" w:right="1127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A9" w:rsidRDefault="009917A9" w:rsidP="004C7215">
      <w:pPr>
        <w:spacing w:line="240" w:lineRule="auto"/>
      </w:pPr>
      <w:r>
        <w:separator/>
      </w:r>
    </w:p>
    <w:p w:rsidR="009917A9" w:rsidRDefault="009917A9"/>
    <w:p w:rsidR="009917A9" w:rsidRDefault="009917A9"/>
  </w:endnote>
  <w:endnote w:type="continuationSeparator" w:id="0">
    <w:p w:rsidR="009917A9" w:rsidRDefault="009917A9" w:rsidP="004C7215">
      <w:pPr>
        <w:spacing w:line="240" w:lineRule="auto"/>
      </w:pPr>
      <w:r>
        <w:continuationSeparator/>
      </w:r>
    </w:p>
    <w:p w:rsidR="009917A9" w:rsidRDefault="009917A9"/>
    <w:p w:rsidR="009917A9" w:rsidRDefault="00991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91" w:rsidRPr="00441118" w:rsidRDefault="0096158F" w:rsidP="00441118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3979C86B" wp14:editId="100A719D">
          <wp:extent cx="6475723" cy="599603"/>
          <wp:effectExtent l="0" t="0" r="1905" b="1016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PAGE </w:instrText>
    </w:r>
    <w:r w:rsidRPr="00441118">
      <w:rPr>
        <w:rFonts w:cs="Arial"/>
        <w:b/>
        <w:szCs w:val="20"/>
      </w:rPr>
      <w:fldChar w:fldCharType="separate"/>
    </w:r>
    <w:r w:rsidR="004E08FF">
      <w:rPr>
        <w:rFonts w:cs="Arial"/>
        <w:b/>
        <w:noProof/>
        <w:szCs w:val="20"/>
      </w:rPr>
      <w:t>1</w:t>
    </w:r>
    <w:r w:rsidRPr="00441118">
      <w:rPr>
        <w:rFonts w:cs="Arial"/>
        <w:b/>
        <w:szCs w:val="20"/>
      </w:rPr>
      <w:fldChar w:fldCharType="end"/>
    </w:r>
    <w:r w:rsidRPr="00441118">
      <w:rPr>
        <w:rFonts w:cs="Arial"/>
        <w:b/>
        <w:szCs w:val="20"/>
      </w:rPr>
      <w:t>/</w:t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NUMPAGES </w:instrText>
    </w:r>
    <w:r w:rsidRPr="00441118">
      <w:rPr>
        <w:rFonts w:cs="Arial"/>
        <w:b/>
        <w:szCs w:val="20"/>
      </w:rPr>
      <w:fldChar w:fldCharType="separate"/>
    </w:r>
    <w:r w:rsidR="004E08FF">
      <w:rPr>
        <w:rFonts w:cs="Arial"/>
        <w:b/>
        <w:noProof/>
        <w:szCs w:val="20"/>
      </w:rPr>
      <w:t>2</w:t>
    </w:r>
    <w:r w:rsidRPr="00441118">
      <w:rPr>
        <w:rFonts w:cs="Arial"/>
        <w:b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A9" w:rsidRDefault="009917A9" w:rsidP="004C7215">
      <w:pPr>
        <w:spacing w:line="240" w:lineRule="auto"/>
      </w:pPr>
      <w:r>
        <w:separator/>
      </w:r>
    </w:p>
    <w:p w:rsidR="009917A9" w:rsidRDefault="009917A9"/>
    <w:p w:rsidR="009917A9" w:rsidRDefault="009917A9"/>
  </w:footnote>
  <w:footnote w:type="continuationSeparator" w:id="0">
    <w:p w:rsidR="009917A9" w:rsidRDefault="009917A9" w:rsidP="004C7215">
      <w:pPr>
        <w:spacing w:line="240" w:lineRule="auto"/>
      </w:pPr>
      <w:r>
        <w:continuationSeparator/>
      </w:r>
    </w:p>
    <w:p w:rsidR="009917A9" w:rsidRDefault="009917A9"/>
    <w:p w:rsidR="009917A9" w:rsidRDefault="009917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Default="004C7215" w:rsidP="00D57ABB">
    <w:pPr>
      <w:pStyle w:val="Titre-entete"/>
    </w:pPr>
    <w:r w:rsidRPr="00011DB3">
      <w:rPr>
        <w:noProof/>
        <w:color w:val="808080" w:themeColor="background1" w:themeShade="80"/>
        <w:sz w:val="27"/>
        <w:szCs w:val="27"/>
      </w:rPr>
      <w:drawing>
        <wp:anchor distT="0" distB="0" distL="114300" distR="114300" simplePos="0" relativeHeight="251659264" behindDoc="1" locked="0" layoutInCell="1" allowOverlap="1" wp14:anchorId="5F1BD190" wp14:editId="494364AB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2" name="Image 2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654" w:rsidRPr="00281654">
      <w:t xml:space="preserve"> </w:t>
    </w:r>
    <w:r w:rsidR="00752E31">
      <w:t>Arrêté</w:t>
    </w:r>
    <w:r w:rsidR="00281654">
      <w:t xml:space="preserve"> – </w:t>
    </w:r>
    <w:r w:rsidR="007C7184">
      <w:t>Mai 2015</w:t>
    </w:r>
  </w:p>
  <w:p w:rsidR="000628F1" w:rsidRDefault="000628F1" w:rsidP="00D57ABB">
    <w:pPr>
      <w:pStyle w:val="Titre-entete"/>
    </w:pPr>
    <w:r>
      <w:t xml:space="preserve">Nomination </w:t>
    </w:r>
    <w:r w:rsidR="005D06D2">
      <w:t>dans le cadre d’un service commun</w:t>
    </w:r>
  </w:p>
  <w:p w:rsidR="004C7215" w:rsidRDefault="004C7215">
    <w:pPr>
      <w:pStyle w:val="En-tte"/>
    </w:pPr>
  </w:p>
  <w:p w:rsidR="00AC5191" w:rsidRDefault="00AC5191"/>
  <w:p w:rsidR="00AC5191" w:rsidRDefault="00AC51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1pt;height:65.1pt" o:bullet="t">
        <v:imagedata r:id="rId1" o:title="virgule-rouge"/>
      </v:shape>
    </w:pict>
  </w:numPicBullet>
  <w:numPicBullet w:numPicBulletId="1">
    <w:pict>
      <v:shape id="_x0000_i1027" type="#_x0000_t75" style="width:65.1pt;height:65.1pt" o:bullet="t">
        <v:imagedata r:id="rId2" o:title="virgule-rouge"/>
      </v:shape>
    </w:pict>
  </w:numPicBullet>
  <w:numPicBullet w:numPicBulletId="2">
    <w:pict>
      <v:shape id="_x0000_i1028" type="#_x0000_t75" style="width:65.1pt;height:65.1pt" o:bullet="t">
        <v:imagedata r:id="rId3" o:title="virgule-rouge"/>
      </v:shape>
    </w:pict>
  </w:numPicBullet>
  <w:numPicBullet w:numPicBulletId="3">
    <w:pict>
      <v:shape id="_x0000_i1029" type="#_x0000_t75" style="width:65.1pt;height:65.1pt" o:bullet="t">
        <v:imagedata r:id="rId4" o:title="virgule-verte"/>
      </v:shape>
    </w:pict>
  </w:numPicBullet>
  <w:abstractNum w:abstractNumId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E70E56"/>
    <w:multiLevelType w:val="hybridMultilevel"/>
    <w:tmpl w:val="66A8B2AE"/>
    <w:lvl w:ilvl="0" w:tplc="41CEF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04E3"/>
    <w:multiLevelType w:val="hybridMultilevel"/>
    <w:tmpl w:val="C5A858EE"/>
    <w:lvl w:ilvl="0" w:tplc="94E22A6C">
      <w:start w:val="1"/>
      <w:numFmt w:val="bullet"/>
      <w:pStyle w:val="Titre1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3"/>
  </w:num>
  <w:num w:numId="20">
    <w:abstractNumId w:val="18"/>
  </w:num>
  <w:num w:numId="21">
    <w:abstractNumId w:val="11"/>
  </w:num>
  <w:num w:numId="22">
    <w:abstractNumId w:val="25"/>
  </w:num>
  <w:num w:numId="23">
    <w:abstractNumId w:val="27"/>
  </w:num>
  <w:num w:numId="24">
    <w:abstractNumId w:val="14"/>
  </w:num>
  <w:num w:numId="25">
    <w:abstractNumId w:val="22"/>
  </w:num>
  <w:num w:numId="26">
    <w:abstractNumId w:val="1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33"/>
    <w:rsid w:val="000628F1"/>
    <w:rsid w:val="00081E06"/>
    <w:rsid w:val="0008582E"/>
    <w:rsid w:val="000B042F"/>
    <w:rsid w:val="000D1107"/>
    <w:rsid w:val="0010090C"/>
    <w:rsid w:val="001407E1"/>
    <w:rsid w:val="001662D7"/>
    <w:rsid w:val="00222C24"/>
    <w:rsid w:val="00281654"/>
    <w:rsid w:val="0032172C"/>
    <w:rsid w:val="00330F80"/>
    <w:rsid w:val="00341E8C"/>
    <w:rsid w:val="0040390E"/>
    <w:rsid w:val="00441118"/>
    <w:rsid w:val="00477533"/>
    <w:rsid w:val="004C7215"/>
    <w:rsid w:val="004E08FF"/>
    <w:rsid w:val="005D06D2"/>
    <w:rsid w:val="00622BC8"/>
    <w:rsid w:val="0063589B"/>
    <w:rsid w:val="0068417A"/>
    <w:rsid w:val="006971EB"/>
    <w:rsid w:val="006C65AF"/>
    <w:rsid w:val="006D3DC0"/>
    <w:rsid w:val="00727AE0"/>
    <w:rsid w:val="00752E31"/>
    <w:rsid w:val="007741CA"/>
    <w:rsid w:val="007B4E1C"/>
    <w:rsid w:val="007C7184"/>
    <w:rsid w:val="007F52FB"/>
    <w:rsid w:val="008013BD"/>
    <w:rsid w:val="0083477B"/>
    <w:rsid w:val="00895CF0"/>
    <w:rsid w:val="0096158F"/>
    <w:rsid w:val="00966983"/>
    <w:rsid w:val="009917A9"/>
    <w:rsid w:val="009D2DEE"/>
    <w:rsid w:val="00A212E7"/>
    <w:rsid w:val="00A7496A"/>
    <w:rsid w:val="00A80934"/>
    <w:rsid w:val="00A809A7"/>
    <w:rsid w:val="00AC5191"/>
    <w:rsid w:val="00AE1D90"/>
    <w:rsid w:val="00B23393"/>
    <w:rsid w:val="00BD4971"/>
    <w:rsid w:val="00C05F7B"/>
    <w:rsid w:val="00C5204D"/>
    <w:rsid w:val="00C640CC"/>
    <w:rsid w:val="00C729D2"/>
    <w:rsid w:val="00CF18D6"/>
    <w:rsid w:val="00D0534C"/>
    <w:rsid w:val="00D26B3F"/>
    <w:rsid w:val="00D57ABB"/>
    <w:rsid w:val="00D82272"/>
    <w:rsid w:val="00DC7144"/>
    <w:rsid w:val="00DD40ED"/>
    <w:rsid w:val="00E004D7"/>
    <w:rsid w:val="00E710B6"/>
    <w:rsid w:val="00EA04C0"/>
    <w:rsid w:val="00EF752B"/>
    <w:rsid w:val="00F7049B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2ED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33"/>
    <w:pPr>
      <w:spacing w:line="288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33"/>
    <w:pPr>
      <w:spacing w:line="288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ttinger\Desktop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7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ATTINGER Johanne</dc:creator>
  <cp:lastModifiedBy>CORNEC Claire</cp:lastModifiedBy>
  <cp:revision>4</cp:revision>
  <cp:lastPrinted>2014-01-28T13:31:00Z</cp:lastPrinted>
  <dcterms:created xsi:type="dcterms:W3CDTF">2015-05-28T13:16:00Z</dcterms:created>
  <dcterms:modified xsi:type="dcterms:W3CDTF">2015-05-29T07:04:00Z</dcterms:modified>
</cp:coreProperties>
</file>