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C446" w14:textId="77777777" w:rsidR="00687D16" w:rsidRPr="0064407C" w:rsidRDefault="00687D16" w:rsidP="00687D16">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687D16" w:rsidRPr="00C9434D" w14:paraId="031F8143" w14:textId="77777777" w:rsidTr="006F0DDF">
        <w:trPr>
          <w:trHeight w:val="1701"/>
        </w:trPr>
        <w:tc>
          <w:tcPr>
            <w:tcW w:w="2943" w:type="dxa"/>
            <w:tcBorders>
              <w:top w:val="nil"/>
              <w:left w:val="nil"/>
              <w:bottom w:val="nil"/>
            </w:tcBorders>
            <w:vAlign w:val="center"/>
          </w:tcPr>
          <w:p w14:paraId="1715990F" w14:textId="77777777" w:rsidR="00687D16" w:rsidRPr="00C9434D" w:rsidRDefault="00687D16" w:rsidP="00687D16">
            <w:pPr>
              <w:pStyle w:val="Titre1"/>
            </w:pPr>
            <w:r w:rsidRPr="00687D16">
              <w:t>Logo Collectivité</w:t>
            </w:r>
          </w:p>
        </w:tc>
        <w:tc>
          <w:tcPr>
            <w:tcW w:w="6292" w:type="dxa"/>
            <w:vAlign w:val="center"/>
          </w:tcPr>
          <w:p w14:paraId="329D8FF2" w14:textId="568FB333" w:rsidR="00687D16" w:rsidRDefault="00687D16" w:rsidP="006F0DDF">
            <w:pPr>
              <w:pStyle w:val="Corpsdetexte"/>
              <w:tabs>
                <w:tab w:val="left" w:pos="4536"/>
              </w:tabs>
              <w:spacing w:after="0"/>
              <w:jc w:val="center"/>
              <w:rPr>
                <w:rFonts w:eastAsia="MS Gothic"/>
                <w:b/>
                <w:bCs/>
                <w:color w:val="2B3583"/>
                <w:sz w:val="24"/>
              </w:rPr>
            </w:pPr>
            <w:r w:rsidRPr="00510A39">
              <w:rPr>
                <w:rFonts w:eastAsia="MS Gothic"/>
                <w:b/>
                <w:bCs/>
                <w:color w:val="2B3583"/>
                <w:sz w:val="24"/>
              </w:rPr>
              <w:t xml:space="preserve">DÉLIBÉRATION </w:t>
            </w:r>
            <w:r w:rsidR="003D713B">
              <w:rPr>
                <w:rFonts w:eastAsia="MS Gothic"/>
                <w:b/>
                <w:bCs/>
                <w:color w:val="2B3583"/>
                <w:sz w:val="24"/>
              </w:rPr>
              <w:t>INSTAURANT UNE JOURNÉE DE SOLIDARITÉ</w:t>
            </w:r>
          </w:p>
          <w:p w14:paraId="61A7F2EE" w14:textId="77777777" w:rsidR="00687D16" w:rsidRPr="00510A39" w:rsidRDefault="00687D16" w:rsidP="006F0DDF">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45FAA6AC" w14:textId="77777777" w:rsidR="00687D16" w:rsidRPr="00C9434D" w:rsidRDefault="00687D16" w:rsidP="00687D16">
      <w:pPr>
        <w:pBdr>
          <w:bottom w:val="single" w:sz="12" w:space="1" w:color="auto"/>
        </w:pBdr>
        <w:rPr>
          <w:rFonts w:ascii="Calibri" w:hAnsi="Calibri" w:cs="Calibri"/>
          <w:sz w:val="22"/>
          <w:szCs w:val="22"/>
        </w:rPr>
      </w:pPr>
    </w:p>
    <w:p w14:paraId="3BD8E568" w14:textId="77777777" w:rsidR="00687D16" w:rsidRPr="00C9434D" w:rsidRDefault="00687D16" w:rsidP="00687D16">
      <w:pPr>
        <w:jc w:val="both"/>
        <w:rPr>
          <w:rFonts w:ascii="Calibri" w:hAnsi="Calibri" w:cs="Calibri"/>
          <w:sz w:val="22"/>
          <w:szCs w:val="22"/>
        </w:rPr>
      </w:pPr>
    </w:p>
    <w:p w14:paraId="0AE5A738" w14:textId="77777777" w:rsidR="00687D16" w:rsidRPr="000B765A" w:rsidRDefault="00687D16" w:rsidP="00687D16">
      <w:pPr>
        <w:pStyle w:val="Corpsdetexte"/>
        <w:tabs>
          <w:tab w:val="left" w:pos="4536"/>
        </w:tabs>
        <w:spacing w:after="0"/>
        <w:jc w:val="both"/>
        <w:rPr>
          <w:rFonts w:ascii="Calibri" w:hAnsi="Calibri"/>
          <w:sz w:val="22"/>
          <w:szCs w:val="22"/>
        </w:rPr>
      </w:pPr>
    </w:p>
    <w:p w14:paraId="274CBA0E" w14:textId="77777777" w:rsidR="00687D16" w:rsidRPr="000B765A" w:rsidRDefault="00687D16" w:rsidP="00687D16">
      <w:pPr>
        <w:pStyle w:val="Corpsdetexte"/>
        <w:tabs>
          <w:tab w:val="left" w:pos="4536"/>
        </w:tabs>
        <w:spacing w:after="0"/>
        <w:jc w:val="both"/>
        <w:rPr>
          <w:rFonts w:ascii="Calibri" w:hAnsi="Calibri"/>
          <w:sz w:val="22"/>
          <w:szCs w:val="22"/>
        </w:rPr>
      </w:pPr>
    </w:p>
    <w:p w14:paraId="458A7318" w14:textId="77777777" w:rsidR="00687D16" w:rsidRPr="00C9434D" w:rsidRDefault="00687D16" w:rsidP="00687D16">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sous la présidence de ............................... , convoqués le ………………………….…… ,</w:t>
      </w:r>
    </w:p>
    <w:p w14:paraId="6B6E288C" w14:textId="77777777" w:rsidR="00687D16" w:rsidRPr="00C9434D" w:rsidRDefault="00687D16" w:rsidP="00687D16">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7C1671FA" w14:textId="77777777" w:rsidR="00687D16" w:rsidRPr="00C9434D" w:rsidRDefault="00687D16" w:rsidP="00687D16">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41F6C0D" w14:textId="77777777" w:rsidR="00687D16" w:rsidRPr="00C9434D" w:rsidRDefault="00687D16" w:rsidP="00687D16">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4480D550" w14:textId="77777777" w:rsidR="00687D16" w:rsidRPr="00C9434D" w:rsidRDefault="00687D16" w:rsidP="00687D16">
      <w:pPr>
        <w:pStyle w:val="Ontvotladelib"/>
        <w:spacing w:after="0"/>
        <w:rPr>
          <w:rFonts w:ascii="Calibri" w:hAnsi="Calibri" w:cs="Calibri"/>
          <w:sz w:val="22"/>
          <w:szCs w:val="22"/>
        </w:rPr>
      </w:pPr>
    </w:p>
    <w:p w14:paraId="5FD6C762" w14:textId="77777777" w:rsidR="00687D16" w:rsidRPr="00C9434D" w:rsidRDefault="00687D16" w:rsidP="00687D16">
      <w:pPr>
        <w:pStyle w:val="Ontvotladelib"/>
        <w:spacing w:after="0"/>
        <w:rPr>
          <w:rFonts w:ascii="Calibri" w:hAnsi="Calibri" w:cs="Calibri"/>
          <w:sz w:val="22"/>
          <w:szCs w:val="22"/>
        </w:rPr>
      </w:pPr>
    </w:p>
    <w:p w14:paraId="4DABDC28" w14:textId="77777777" w:rsidR="00687D16" w:rsidRPr="00C9434D" w:rsidRDefault="00687D16" w:rsidP="00687D16">
      <w:pPr>
        <w:pStyle w:val="LeMairerappellepropose"/>
        <w:spacing w:before="0" w:after="0"/>
        <w:jc w:val="center"/>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769D653B" w14:textId="7D39B4D8" w:rsidR="00687D16" w:rsidRPr="00BE346E" w:rsidRDefault="00687D16" w:rsidP="00687D16">
      <w:pPr>
        <w:spacing w:before="240" w:after="240"/>
        <w:jc w:val="both"/>
        <w:rPr>
          <w:rFonts w:ascii="Calibri" w:hAnsi="Calibri"/>
          <w:sz w:val="22"/>
          <w:szCs w:val="22"/>
        </w:rPr>
      </w:pPr>
      <w:r>
        <w:rPr>
          <w:rFonts w:ascii="Calibri" w:hAnsi="Calibri"/>
          <w:sz w:val="22"/>
          <w:szCs w:val="22"/>
        </w:rPr>
        <w:t xml:space="preserve">Vu le code général de la fonction publique, notamment son article L.715-1, </w:t>
      </w:r>
    </w:p>
    <w:p w14:paraId="4F55CAA0" w14:textId="4FB67EE3" w:rsidR="00E939F3" w:rsidRPr="00BE346E" w:rsidRDefault="00E939F3" w:rsidP="00E939F3">
      <w:pPr>
        <w:spacing w:before="240" w:after="240"/>
        <w:jc w:val="both"/>
        <w:rPr>
          <w:rFonts w:ascii="Calibri" w:hAnsi="Calibri"/>
          <w:sz w:val="22"/>
          <w:szCs w:val="22"/>
        </w:rPr>
      </w:pPr>
      <w:r w:rsidRPr="00BE346E">
        <w:rPr>
          <w:rFonts w:ascii="Calibri" w:hAnsi="Calibri"/>
          <w:sz w:val="22"/>
          <w:szCs w:val="22"/>
        </w:rPr>
        <w:t>V</w:t>
      </w:r>
      <w:r w:rsidR="00687D16" w:rsidRPr="00BE346E">
        <w:rPr>
          <w:rFonts w:ascii="Calibri" w:hAnsi="Calibri"/>
          <w:sz w:val="22"/>
          <w:szCs w:val="22"/>
        </w:rPr>
        <w:t>u</w:t>
      </w:r>
      <w:r w:rsidRPr="00BE346E">
        <w:rPr>
          <w:rFonts w:ascii="Calibri" w:hAnsi="Calibri"/>
          <w:sz w:val="22"/>
          <w:szCs w:val="22"/>
        </w:rPr>
        <w:t xml:space="preserve"> la loi n° 2004-626 du 30 juin 2004 modifiée relative à la solidarité pour l’autonomie des personnes âgées et handicapées,</w:t>
      </w:r>
    </w:p>
    <w:p w14:paraId="294B337E" w14:textId="77777777" w:rsidR="00E939F3" w:rsidRPr="00BE346E" w:rsidRDefault="00E939F3" w:rsidP="00E939F3">
      <w:pPr>
        <w:spacing w:before="240" w:after="240"/>
        <w:jc w:val="both"/>
        <w:rPr>
          <w:rFonts w:ascii="Calibri" w:hAnsi="Calibri"/>
          <w:sz w:val="22"/>
          <w:szCs w:val="22"/>
        </w:rPr>
      </w:pPr>
      <w:r w:rsidRPr="00BE346E">
        <w:rPr>
          <w:rFonts w:ascii="Calibri" w:hAnsi="Calibri"/>
          <w:sz w:val="22"/>
          <w:szCs w:val="22"/>
        </w:rPr>
        <w:t>VU le décret n° 2001-623 du 12 juillet 2001 pris pour l’application de l’article 7-1 de la loi n° 84-53 du 26 Janvier 1984 et relatif à l’aménagement et à la réduction du temps de travail dans la fonction publique territoriale,</w:t>
      </w:r>
    </w:p>
    <w:p w14:paraId="45033AAC" w14:textId="51B27242" w:rsidR="00E939F3" w:rsidRPr="00BE346E" w:rsidRDefault="00E939F3" w:rsidP="00E939F3">
      <w:pPr>
        <w:spacing w:before="240" w:after="240"/>
        <w:jc w:val="both"/>
        <w:rPr>
          <w:rFonts w:ascii="Calibri" w:hAnsi="Calibri"/>
          <w:sz w:val="22"/>
          <w:szCs w:val="22"/>
        </w:rPr>
      </w:pPr>
      <w:r w:rsidRPr="00BE346E">
        <w:rPr>
          <w:rFonts w:ascii="Calibri" w:hAnsi="Calibri"/>
          <w:sz w:val="22"/>
          <w:szCs w:val="22"/>
        </w:rPr>
        <w:t>V</w:t>
      </w:r>
      <w:r w:rsidR="00687D16" w:rsidRPr="00BE346E">
        <w:rPr>
          <w:rFonts w:ascii="Calibri" w:hAnsi="Calibri"/>
          <w:sz w:val="22"/>
          <w:szCs w:val="22"/>
        </w:rPr>
        <w:t>u</w:t>
      </w:r>
      <w:r w:rsidRPr="00BE346E">
        <w:rPr>
          <w:rFonts w:ascii="Calibri" w:hAnsi="Calibri"/>
          <w:sz w:val="22"/>
          <w:szCs w:val="22"/>
        </w:rPr>
        <w:t xml:space="preserve"> le protocole d’accord relatif à L’ARTT mis en œuvre dans la collectivité à compter du ……………. par délibération en date du …</w:t>
      </w:r>
      <w:r w:rsidR="000A5E72" w:rsidRPr="00BE346E">
        <w:rPr>
          <w:rFonts w:ascii="Calibri" w:hAnsi="Calibri"/>
          <w:sz w:val="22"/>
          <w:szCs w:val="22"/>
        </w:rPr>
        <w:t>………………..</w:t>
      </w:r>
      <w:r w:rsidRPr="00BE346E">
        <w:rPr>
          <w:rFonts w:ascii="Calibri" w:hAnsi="Calibri"/>
          <w:sz w:val="22"/>
          <w:szCs w:val="22"/>
        </w:rPr>
        <w:t>……,</w:t>
      </w:r>
    </w:p>
    <w:p w14:paraId="0EE2C009" w14:textId="26979E4C" w:rsidR="00BE346E" w:rsidRPr="00BE346E" w:rsidRDefault="00BE346E" w:rsidP="00E939F3">
      <w:pPr>
        <w:spacing w:before="240" w:after="240"/>
        <w:jc w:val="both"/>
        <w:rPr>
          <w:rFonts w:ascii="Calibri" w:hAnsi="Calibri"/>
          <w:sz w:val="22"/>
          <w:szCs w:val="22"/>
        </w:rPr>
      </w:pPr>
      <w:r w:rsidRPr="00BE346E">
        <w:rPr>
          <w:rFonts w:ascii="Calibri" w:hAnsi="Calibri"/>
          <w:sz w:val="22"/>
          <w:szCs w:val="22"/>
        </w:rPr>
        <w:t>Vu la circulaire du 7 mai 2008 relative à l'organisation de la journée de solidarité dans la fonction publique territoriale</w:t>
      </w:r>
      <w:r>
        <w:rPr>
          <w:rFonts w:ascii="Calibri" w:hAnsi="Calibri"/>
          <w:sz w:val="22"/>
          <w:szCs w:val="22"/>
        </w:rPr>
        <w:t xml:space="preserve">, </w:t>
      </w:r>
    </w:p>
    <w:p w14:paraId="27EEA06B" w14:textId="0F136C6D" w:rsidR="00E939F3" w:rsidRDefault="00E939F3" w:rsidP="00E939F3">
      <w:pPr>
        <w:spacing w:before="240" w:after="240"/>
        <w:jc w:val="both"/>
        <w:rPr>
          <w:rFonts w:ascii="Calibri" w:hAnsi="Calibri"/>
          <w:sz w:val="22"/>
          <w:szCs w:val="22"/>
        </w:rPr>
      </w:pPr>
      <w:r w:rsidRPr="00BE346E">
        <w:rPr>
          <w:rFonts w:ascii="Calibri" w:hAnsi="Calibri"/>
          <w:sz w:val="22"/>
          <w:szCs w:val="22"/>
        </w:rPr>
        <w:t>V</w:t>
      </w:r>
      <w:r w:rsidR="00687D16" w:rsidRPr="00BE346E">
        <w:rPr>
          <w:rFonts w:ascii="Calibri" w:hAnsi="Calibri"/>
          <w:sz w:val="22"/>
          <w:szCs w:val="22"/>
        </w:rPr>
        <w:t>u</w:t>
      </w:r>
      <w:r w:rsidRPr="00BE346E">
        <w:rPr>
          <w:rFonts w:ascii="Calibri" w:hAnsi="Calibri"/>
          <w:sz w:val="22"/>
          <w:szCs w:val="22"/>
        </w:rPr>
        <w:t xml:space="preserve"> l’avis du </w:t>
      </w:r>
      <w:r w:rsidR="00687D16" w:rsidRPr="00BE346E">
        <w:rPr>
          <w:rFonts w:ascii="Calibri" w:hAnsi="Calibri"/>
          <w:sz w:val="22"/>
          <w:szCs w:val="22"/>
        </w:rPr>
        <w:t>social territorial</w:t>
      </w:r>
      <w:r w:rsidRPr="00BE346E">
        <w:rPr>
          <w:rFonts w:ascii="Calibri" w:hAnsi="Calibri"/>
          <w:sz w:val="22"/>
          <w:szCs w:val="22"/>
        </w:rPr>
        <w:t xml:space="preserve"> en date du ……</w:t>
      </w:r>
      <w:r w:rsidR="000A5E72" w:rsidRPr="00BE346E">
        <w:rPr>
          <w:rFonts w:ascii="Calibri" w:hAnsi="Calibri"/>
          <w:sz w:val="22"/>
          <w:szCs w:val="22"/>
        </w:rPr>
        <w:t>………………….</w:t>
      </w:r>
      <w:r w:rsidRPr="00BE346E">
        <w:rPr>
          <w:rFonts w:ascii="Calibri" w:hAnsi="Calibri"/>
          <w:sz w:val="22"/>
          <w:szCs w:val="22"/>
        </w:rPr>
        <w:t xml:space="preserve">…., </w:t>
      </w:r>
    </w:p>
    <w:p w14:paraId="25C8DCB5" w14:textId="39433978" w:rsidR="00BE346E" w:rsidRDefault="00BE346E" w:rsidP="00BE346E">
      <w:pPr>
        <w:spacing w:before="240" w:after="240"/>
        <w:jc w:val="both"/>
        <w:rPr>
          <w:rFonts w:ascii="Calibri" w:hAnsi="Calibri"/>
          <w:sz w:val="22"/>
          <w:szCs w:val="22"/>
        </w:rPr>
      </w:pPr>
      <w:r w:rsidRPr="00BE346E">
        <w:rPr>
          <w:rFonts w:ascii="Calibri" w:hAnsi="Calibri"/>
          <w:sz w:val="22"/>
          <w:szCs w:val="22"/>
        </w:rPr>
        <w:t>La loi n° 2004-626 du 30 juin 2004 relative à la solidarité pour l’autonomie des</w:t>
      </w:r>
      <w:r>
        <w:rPr>
          <w:rFonts w:ascii="Calibri" w:hAnsi="Calibri"/>
          <w:sz w:val="22"/>
          <w:szCs w:val="22"/>
        </w:rPr>
        <w:t xml:space="preserve"> </w:t>
      </w:r>
      <w:r w:rsidRPr="00BE346E">
        <w:rPr>
          <w:rFonts w:ascii="Calibri" w:hAnsi="Calibri"/>
          <w:sz w:val="22"/>
          <w:szCs w:val="22"/>
        </w:rPr>
        <w:t>personnes âgées et des personnes handicapées instaure une journée de travail</w:t>
      </w:r>
      <w:r>
        <w:rPr>
          <w:rFonts w:ascii="Calibri" w:hAnsi="Calibri"/>
          <w:sz w:val="22"/>
          <w:szCs w:val="22"/>
        </w:rPr>
        <w:t xml:space="preserve"> </w:t>
      </w:r>
      <w:r w:rsidRPr="00BE346E">
        <w:rPr>
          <w:rFonts w:ascii="Calibri" w:hAnsi="Calibri"/>
          <w:sz w:val="22"/>
          <w:szCs w:val="22"/>
        </w:rPr>
        <w:t>supplémentaire dénommée « journée de solidarité » qui s’applique aux salariés du secteur</w:t>
      </w:r>
      <w:r>
        <w:rPr>
          <w:rFonts w:ascii="Calibri" w:hAnsi="Calibri"/>
          <w:sz w:val="22"/>
          <w:szCs w:val="22"/>
        </w:rPr>
        <w:t xml:space="preserve"> </w:t>
      </w:r>
      <w:r w:rsidRPr="00BE346E">
        <w:rPr>
          <w:rFonts w:ascii="Calibri" w:hAnsi="Calibri"/>
          <w:sz w:val="22"/>
          <w:szCs w:val="22"/>
        </w:rPr>
        <w:t>privé comme aux agents, titulaires et non titulaires, des trois fonctions publiques.</w:t>
      </w:r>
      <w:r>
        <w:rPr>
          <w:rFonts w:ascii="Calibri" w:hAnsi="Calibri"/>
          <w:sz w:val="22"/>
          <w:szCs w:val="22"/>
        </w:rPr>
        <w:t xml:space="preserve"> </w:t>
      </w:r>
    </w:p>
    <w:p w14:paraId="6175BE1A" w14:textId="77777777" w:rsidR="00BE346E" w:rsidRDefault="00BE346E" w:rsidP="00BE346E">
      <w:pPr>
        <w:spacing w:before="240" w:after="240"/>
        <w:jc w:val="both"/>
        <w:rPr>
          <w:rFonts w:ascii="Calibri" w:hAnsi="Calibri"/>
          <w:sz w:val="22"/>
          <w:szCs w:val="22"/>
        </w:rPr>
      </w:pPr>
      <w:r w:rsidRPr="00BE346E">
        <w:rPr>
          <w:rFonts w:ascii="Calibri" w:hAnsi="Calibri"/>
          <w:sz w:val="22"/>
          <w:szCs w:val="22"/>
        </w:rPr>
        <w:t>La réforme propose trois options pour accomplir la journée de solidarité :</w:t>
      </w:r>
      <w:r>
        <w:rPr>
          <w:rFonts w:ascii="Calibri" w:hAnsi="Calibri"/>
          <w:sz w:val="22"/>
          <w:szCs w:val="22"/>
        </w:rPr>
        <w:t xml:space="preserve"> </w:t>
      </w:r>
    </w:p>
    <w:p w14:paraId="3AD5D7DD" w14:textId="6D04852B" w:rsidR="00BE346E" w:rsidRPr="00BE346E" w:rsidRDefault="00BE346E" w:rsidP="00BE346E">
      <w:pPr>
        <w:spacing w:before="240" w:after="240"/>
        <w:jc w:val="both"/>
        <w:rPr>
          <w:rFonts w:ascii="Calibri" w:hAnsi="Calibri"/>
          <w:sz w:val="22"/>
          <w:szCs w:val="22"/>
        </w:rPr>
      </w:pPr>
      <w:r w:rsidRPr="00BE346E">
        <w:rPr>
          <w:rFonts w:ascii="Calibri" w:hAnsi="Calibri"/>
          <w:sz w:val="22"/>
          <w:szCs w:val="22"/>
        </w:rPr>
        <w:t>« 1° Le travail d’un jour férié précédemment chômé autre que le 1er mai ;</w:t>
      </w:r>
    </w:p>
    <w:p w14:paraId="4566E4A1" w14:textId="23393C6F" w:rsidR="00BE346E" w:rsidRPr="00BE346E" w:rsidRDefault="00BE346E" w:rsidP="00BE346E">
      <w:pPr>
        <w:spacing w:before="240" w:after="240"/>
        <w:jc w:val="both"/>
        <w:rPr>
          <w:rFonts w:ascii="Calibri" w:hAnsi="Calibri"/>
          <w:sz w:val="22"/>
          <w:szCs w:val="22"/>
        </w:rPr>
      </w:pPr>
      <w:r w:rsidRPr="00BE346E">
        <w:rPr>
          <w:rFonts w:ascii="Calibri" w:hAnsi="Calibri"/>
          <w:sz w:val="22"/>
          <w:szCs w:val="22"/>
        </w:rPr>
        <w:lastRenderedPageBreak/>
        <w:t>2° Le travail d’un jour de réduction du temps de travail tel que prévu par les règles en</w:t>
      </w:r>
      <w:r>
        <w:rPr>
          <w:rFonts w:ascii="Calibri" w:hAnsi="Calibri"/>
          <w:sz w:val="22"/>
          <w:szCs w:val="22"/>
        </w:rPr>
        <w:t xml:space="preserve"> </w:t>
      </w:r>
      <w:r w:rsidRPr="00BE346E">
        <w:rPr>
          <w:rFonts w:ascii="Calibri" w:hAnsi="Calibri"/>
          <w:sz w:val="22"/>
          <w:szCs w:val="22"/>
        </w:rPr>
        <w:t>vigueur ;</w:t>
      </w:r>
    </w:p>
    <w:p w14:paraId="03DB488A" w14:textId="7D2C0173" w:rsidR="00BE346E" w:rsidRPr="00BE346E" w:rsidRDefault="00BE346E" w:rsidP="00BE346E">
      <w:pPr>
        <w:spacing w:before="240" w:after="240"/>
        <w:jc w:val="both"/>
        <w:rPr>
          <w:rFonts w:ascii="Calibri" w:hAnsi="Calibri"/>
          <w:sz w:val="22"/>
          <w:szCs w:val="22"/>
        </w:rPr>
      </w:pPr>
      <w:r w:rsidRPr="00BE346E">
        <w:rPr>
          <w:rFonts w:ascii="Calibri" w:hAnsi="Calibri"/>
          <w:sz w:val="22"/>
          <w:szCs w:val="22"/>
        </w:rPr>
        <w:t>3° Toute autre modalité permettant le travail de sept heures précédemment non travaillées,</w:t>
      </w:r>
      <w:r>
        <w:rPr>
          <w:rFonts w:ascii="Calibri" w:hAnsi="Calibri"/>
          <w:sz w:val="22"/>
          <w:szCs w:val="22"/>
        </w:rPr>
        <w:t xml:space="preserve"> </w:t>
      </w:r>
      <w:r w:rsidRPr="00BE346E">
        <w:rPr>
          <w:rFonts w:ascii="Calibri" w:hAnsi="Calibri"/>
          <w:sz w:val="22"/>
          <w:szCs w:val="22"/>
        </w:rPr>
        <w:t>à l’exclusion des jours de congé annuel.»</w:t>
      </w:r>
    </w:p>
    <w:p w14:paraId="53DCC041" w14:textId="65A653D4" w:rsidR="00BE346E" w:rsidRPr="00BE346E" w:rsidRDefault="00BE346E" w:rsidP="00BE346E">
      <w:pPr>
        <w:spacing w:before="240" w:after="240"/>
        <w:jc w:val="both"/>
        <w:rPr>
          <w:rFonts w:ascii="Calibri" w:hAnsi="Calibri"/>
          <w:sz w:val="22"/>
          <w:szCs w:val="22"/>
        </w:rPr>
      </w:pPr>
      <w:r w:rsidRPr="00BE346E">
        <w:rPr>
          <w:rFonts w:ascii="Calibri" w:hAnsi="Calibri"/>
          <w:sz w:val="22"/>
          <w:szCs w:val="22"/>
        </w:rPr>
        <w:t>En application du 1°, le lundi de Pentecôte, au même titre que les autres jours</w:t>
      </w:r>
      <w:r>
        <w:rPr>
          <w:rFonts w:ascii="Calibri" w:hAnsi="Calibri"/>
          <w:sz w:val="22"/>
          <w:szCs w:val="22"/>
        </w:rPr>
        <w:t xml:space="preserve"> </w:t>
      </w:r>
      <w:r w:rsidRPr="00BE346E">
        <w:rPr>
          <w:rFonts w:ascii="Calibri" w:hAnsi="Calibri"/>
          <w:sz w:val="22"/>
          <w:szCs w:val="22"/>
        </w:rPr>
        <w:t>fériés (sauf le 1er mai) peut être travaillé pour accomplir la journée de solidarité, à condition</w:t>
      </w:r>
      <w:r>
        <w:rPr>
          <w:rFonts w:ascii="Calibri" w:hAnsi="Calibri"/>
          <w:sz w:val="22"/>
          <w:szCs w:val="22"/>
        </w:rPr>
        <w:t xml:space="preserve"> </w:t>
      </w:r>
      <w:r w:rsidRPr="00BE346E">
        <w:rPr>
          <w:rFonts w:ascii="Calibri" w:hAnsi="Calibri"/>
          <w:sz w:val="22"/>
          <w:szCs w:val="22"/>
        </w:rPr>
        <w:t>que cette modalité ait été prévue par délibération de la collectivité territoriale, après avis du</w:t>
      </w:r>
      <w:r>
        <w:rPr>
          <w:rFonts w:ascii="Calibri" w:hAnsi="Calibri"/>
          <w:sz w:val="22"/>
          <w:szCs w:val="22"/>
        </w:rPr>
        <w:t xml:space="preserve"> Comité social territorial</w:t>
      </w:r>
      <w:r w:rsidRPr="00BE346E">
        <w:rPr>
          <w:rFonts w:ascii="Calibri" w:hAnsi="Calibri"/>
          <w:sz w:val="22"/>
          <w:szCs w:val="22"/>
        </w:rPr>
        <w:t>.</w:t>
      </w:r>
    </w:p>
    <w:p w14:paraId="655A0DA8" w14:textId="2828915A" w:rsidR="00BE346E" w:rsidRPr="00BE346E" w:rsidRDefault="00BE346E" w:rsidP="00BE346E">
      <w:pPr>
        <w:spacing w:before="240" w:after="240"/>
        <w:jc w:val="both"/>
        <w:rPr>
          <w:rFonts w:ascii="Calibri" w:hAnsi="Calibri"/>
          <w:sz w:val="22"/>
          <w:szCs w:val="22"/>
        </w:rPr>
      </w:pPr>
      <w:r w:rsidRPr="00BE346E">
        <w:rPr>
          <w:rFonts w:ascii="Calibri" w:hAnsi="Calibri"/>
          <w:sz w:val="22"/>
          <w:szCs w:val="22"/>
        </w:rPr>
        <w:t>La réforme ouvre, par ailleurs, la possibilité de fractionner la réalisation de la</w:t>
      </w:r>
      <w:r>
        <w:rPr>
          <w:rFonts w:ascii="Calibri" w:hAnsi="Calibri"/>
          <w:sz w:val="22"/>
          <w:szCs w:val="22"/>
        </w:rPr>
        <w:t xml:space="preserve"> </w:t>
      </w:r>
      <w:r w:rsidRPr="00BE346E">
        <w:rPr>
          <w:rFonts w:ascii="Calibri" w:hAnsi="Calibri"/>
          <w:sz w:val="22"/>
          <w:szCs w:val="22"/>
        </w:rPr>
        <w:t>journée de solidarité (3°). La délibération fixe les modalités d’organisation du</w:t>
      </w:r>
      <w:r>
        <w:rPr>
          <w:rFonts w:ascii="Calibri" w:hAnsi="Calibri"/>
          <w:sz w:val="22"/>
          <w:szCs w:val="22"/>
        </w:rPr>
        <w:t xml:space="preserve"> </w:t>
      </w:r>
      <w:r w:rsidRPr="00BE346E">
        <w:rPr>
          <w:rFonts w:ascii="Calibri" w:hAnsi="Calibri"/>
          <w:sz w:val="22"/>
          <w:szCs w:val="22"/>
        </w:rPr>
        <w:t>fractionnement (à dates fixées d’avance, ou déterminées par l’autorité hiérarchique, ou au</w:t>
      </w:r>
      <w:r>
        <w:rPr>
          <w:rFonts w:ascii="Calibri" w:hAnsi="Calibri"/>
          <w:sz w:val="22"/>
          <w:szCs w:val="22"/>
        </w:rPr>
        <w:t xml:space="preserve"> </w:t>
      </w:r>
      <w:r w:rsidRPr="00BE346E">
        <w:rPr>
          <w:rFonts w:ascii="Calibri" w:hAnsi="Calibri"/>
          <w:sz w:val="22"/>
          <w:szCs w:val="22"/>
        </w:rPr>
        <w:t>choix de l’agent)</w:t>
      </w:r>
    </w:p>
    <w:p w14:paraId="231CC06B" w14:textId="1396890B" w:rsidR="00BE346E" w:rsidRPr="00BE346E" w:rsidRDefault="00BE346E" w:rsidP="00BE346E">
      <w:pPr>
        <w:spacing w:before="240" w:after="240"/>
        <w:jc w:val="both"/>
        <w:rPr>
          <w:rFonts w:ascii="Calibri" w:hAnsi="Calibri"/>
          <w:sz w:val="22"/>
          <w:szCs w:val="22"/>
        </w:rPr>
      </w:pPr>
      <w:r w:rsidRPr="00BE346E">
        <w:rPr>
          <w:rFonts w:ascii="Calibri" w:hAnsi="Calibri"/>
          <w:sz w:val="22"/>
          <w:szCs w:val="22"/>
        </w:rPr>
        <w:t>S’agissant des agents exerçant leurs fonctions à temps partiel, à temps non</w:t>
      </w:r>
      <w:r>
        <w:rPr>
          <w:rFonts w:ascii="Calibri" w:hAnsi="Calibri"/>
          <w:sz w:val="22"/>
          <w:szCs w:val="22"/>
        </w:rPr>
        <w:t xml:space="preserve"> </w:t>
      </w:r>
      <w:r w:rsidRPr="00BE346E">
        <w:rPr>
          <w:rFonts w:ascii="Calibri" w:hAnsi="Calibri"/>
          <w:sz w:val="22"/>
          <w:szCs w:val="22"/>
        </w:rPr>
        <w:t>complet et à temps incomplet, les sept heures de cette journée de travail sont proratisées</w:t>
      </w:r>
      <w:r>
        <w:rPr>
          <w:rFonts w:ascii="Calibri" w:hAnsi="Calibri"/>
          <w:sz w:val="22"/>
          <w:szCs w:val="22"/>
        </w:rPr>
        <w:t xml:space="preserve"> </w:t>
      </w:r>
      <w:r w:rsidRPr="00BE346E">
        <w:rPr>
          <w:rFonts w:ascii="Calibri" w:hAnsi="Calibri"/>
          <w:sz w:val="22"/>
          <w:szCs w:val="22"/>
        </w:rPr>
        <w:t>par rapport à la quotité de temps de travail correspondante.</w:t>
      </w:r>
    </w:p>
    <w:p w14:paraId="4DBDA535" w14:textId="77777777" w:rsidR="00687D16" w:rsidRPr="00C9434D" w:rsidRDefault="00687D16" w:rsidP="00687D16">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 :</w:t>
      </w:r>
    </w:p>
    <w:p w14:paraId="088CEABD" w14:textId="77777777" w:rsidR="00E939F3" w:rsidRDefault="00E939F3" w:rsidP="00E939F3">
      <w:pPr>
        <w:jc w:val="both"/>
        <w:rPr>
          <w:rFonts w:cs="Arial"/>
          <w:szCs w:val="20"/>
        </w:rPr>
      </w:pPr>
    </w:p>
    <w:p w14:paraId="2115FB2D" w14:textId="7C0F7827" w:rsidR="00E939F3" w:rsidRDefault="00E939F3" w:rsidP="00E939F3">
      <w:pPr>
        <w:jc w:val="both"/>
        <w:rPr>
          <w:rFonts w:cs="Arial"/>
          <w:szCs w:val="20"/>
        </w:rPr>
      </w:pPr>
    </w:p>
    <w:p w14:paraId="6351AEC2" w14:textId="77777777" w:rsidR="00E939F3" w:rsidRDefault="00E939F3" w:rsidP="00E939F3">
      <w:pPr>
        <w:jc w:val="both"/>
        <w:rPr>
          <w:rFonts w:cs="Arial"/>
          <w:szCs w:val="20"/>
        </w:rPr>
      </w:pPr>
    </w:p>
    <w:p w14:paraId="4FAA3845" w14:textId="77777777" w:rsidR="00E939F3" w:rsidRPr="00BE346E" w:rsidRDefault="00E939F3" w:rsidP="00E939F3">
      <w:pPr>
        <w:ind w:left="993" w:hanging="993"/>
        <w:jc w:val="both"/>
        <w:rPr>
          <w:rFonts w:ascii="Calibri" w:hAnsi="Calibri"/>
          <w:sz w:val="22"/>
          <w:szCs w:val="22"/>
        </w:rPr>
      </w:pPr>
      <w:r w:rsidRPr="00BE346E">
        <w:rPr>
          <w:rFonts w:ascii="Calibri" w:hAnsi="Calibri"/>
          <w:b/>
          <w:bCs/>
          <w:sz w:val="22"/>
          <w:szCs w:val="22"/>
        </w:rPr>
        <w:t>Article 1</w:t>
      </w:r>
      <w:r w:rsidRPr="00BE346E">
        <w:rPr>
          <w:rFonts w:ascii="Calibri" w:hAnsi="Calibri"/>
          <w:sz w:val="22"/>
          <w:szCs w:val="22"/>
        </w:rPr>
        <w:t xml:space="preserve"> - La journée de solidarité pour l’autonomie des personnes âgées et handicapées est fixée pour le personnel de la commune de ……….. (ou de l’établissement de ……………..) (*) :</w:t>
      </w:r>
    </w:p>
    <w:p w14:paraId="503D8934" w14:textId="77777777" w:rsidR="00E939F3" w:rsidRPr="00BE346E" w:rsidRDefault="00E939F3" w:rsidP="00E939F3">
      <w:pPr>
        <w:ind w:left="993" w:hanging="993"/>
        <w:jc w:val="both"/>
        <w:rPr>
          <w:rFonts w:ascii="Calibri" w:hAnsi="Calibri"/>
          <w:sz w:val="22"/>
          <w:szCs w:val="22"/>
        </w:rPr>
      </w:pPr>
    </w:p>
    <w:p w14:paraId="63C57D6F" w14:textId="77777777" w:rsidR="00E939F3" w:rsidRPr="00BE346E" w:rsidRDefault="00E939F3" w:rsidP="00E939F3">
      <w:pPr>
        <w:pStyle w:val="Paragraphedeliste"/>
        <w:ind w:left="1134" w:hanging="283"/>
        <w:rPr>
          <w:rFonts w:ascii="Calibri" w:hAnsi="Calibri"/>
          <w:sz w:val="22"/>
          <w:szCs w:val="22"/>
        </w:rPr>
      </w:pPr>
      <w:r w:rsidRPr="00BE346E">
        <w:rPr>
          <w:rFonts w:ascii="Calibri" w:hAnsi="Calibri"/>
          <w:sz w:val="22"/>
          <w:szCs w:val="22"/>
        </w:rPr>
        <w:t>le ……………………………. (indiquer le jour férié retenu)</w:t>
      </w:r>
    </w:p>
    <w:p w14:paraId="2A69FA98" w14:textId="77777777" w:rsidR="00E939F3" w:rsidRPr="00BE346E" w:rsidRDefault="00E939F3" w:rsidP="00E939F3">
      <w:pPr>
        <w:jc w:val="both"/>
        <w:rPr>
          <w:rFonts w:ascii="Calibri" w:hAnsi="Calibri"/>
          <w:sz w:val="22"/>
          <w:szCs w:val="22"/>
        </w:rPr>
      </w:pPr>
      <w:r w:rsidRPr="00BE346E">
        <w:rPr>
          <w:rFonts w:ascii="Calibri" w:hAnsi="Calibri"/>
          <w:sz w:val="22"/>
          <w:szCs w:val="22"/>
        </w:rPr>
        <w:t>ou</w:t>
      </w:r>
    </w:p>
    <w:p w14:paraId="3EBF68F1" w14:textId="77777777" w:rsidR="00E939F3" w:rsidRPr="00BE346E" w:rsidRDefault="00E939F3" w:rsidP="00E939F3">
      <w:pPr>
        <w:pStyle w:val="Paragraphedeliste"/>
        <w:ind w:left="1134" w:hanging="283"/>
        <w:rPr>
          <w:rFonts w:ascii="Calibri" w:hAnsi="Calibri"/>
          <w:sz w:val="22"/>
          <w:szCs w:val="22"/>
        </w:rPr>
      </w:pPr>
      <w:r w:rsidRPr="00BE346E">
        <w:rPr>
          <w:rFonts w:ascii="Calibri" w:hAnsi="Calibri"/>
          <w:sz w:val="22"/>
          <w:szCs w:val="22"/>
        </w:rPr>
        <w:t>un jour de réduction du temps du travail (modalités à préciser, le cas échéant)</w:t>
      </w:r>
    </w:p>
    <w:p w14:paraId="5029C994" w14:textId="77777777" w:rsidR="00E939F3" w:rsidRPr="00BE346E" w:rsidRDefault="00E939F3" w:rsidP="00E939F3">
      <w:pPr>
        <w:jc w:val="both"/>
        <w:rPr>
          <w:rFonts w:ascii="Calibri" w:hAnsi="Calibri"/>
          <w:sz w:val="22"/>
          <w:szCs w:val="22"/>
        </w:rPr>
      </w:pPr>
      <w:r w:rsidRPr="00BE346E">
        <w:rPr>
          <w:rFonts w:ascii="Calibri" w:hAnsi="Calibri"/>
          <w:sz w:val="22"/>
          <w:szCs w:val="22"/>
        </w:rPr>
        <w:t>ou</w:t>
      </w:r>
    </w:p>
    <w:p w14:paraId="6E271F69" w14:textId="77777777" w:rsidR="00E939F3" w:rsidRDefault="00E939F3" w:rsidP="00E939F3">
      <w:pPr>
        <w:pStyle w:val="Paragraphedeliste"/>
        <w:ind w:left="1134" w:hanging="283"/>
        <w:jc w:val="both"/>
        <w:rPr>
          <w:rFonts w:ascii="Calibri" w:hAnsi="Calibri"/>
          <w:sz w:val="22"/>
          <w:szCs w:val="22"/>
        </w:rPr>
      </w:pPr>
      <w:r w:rsidRPr="00BE346E">
        <w:rPr>
          <w:rFonts w:ascii="Calibri" w:hAnsi="Calibri"/>
          <w:sz w:val="22"/>
          <w:szCs w:val="22"/>
        </w:rPr>
        <w:t>autre (soit toute autre modalité permettant le travail d’un jour précédemment non travaillé) : …………………………………………………………………………………………………………………….………………………………………………………………………………………………………………………..…………………………………</w:t>
      </w:r>
      <w:r w:rsidR="000A5E72" w:rsidRPr="00BE346E">
        <w:rPr>
          <w:rFonts w:ascii="Calibri" w:hAnsi="Calibri"/>
          <w:sz w:val="22"/>
          <w:szCs w:val="22"/>
        </w:rPr>
        <w:t>……………………………………………………………………..</w:t>
      </w:r>
    </w:p>
    <w:p w14:paraId="35A5923F" w14:textId="77777777" w:rsidR="00B565C7" w:rsidRDefault="00B565C7" w:rsidP="00B565C7">
      <w:pPr>
        <w:jc w:val="both"/>
        <w:rPr>
          <w:rFonts w:ascii="Calibri" w:hAnsi="Calibri"/>
          <w:sz w:val="22"/>
          <w:szCs w:val="22"/>
        </w:rPr>
      </w:pPr>
    </w:p>
    <w:p w14:paraId="19A63BD5" w14:textId="12E7EF0D" w:rsidR="00B565C7" w:rsidRPr="00B565C7" w:rsidRDefault="00B565C7" w:rsidP="00B565C7">
      <w:pPr>
        <w:jc w:val="both"/>
        <w:rPr>
          <w:rFonts w:ascii="Calibri" w:hAnsi="Calibri"/>
          <w:sz w:val="22"/>
          <w:szCs w:val="22"/>
        </w:rPr>
      </w:pPr>
      <w:r w:rsidRPr="00B565C7">
        <w:rPr>
          <w:rFonts w:ascii="Calibri" w:hAnsi="Calibri"/>
          <w:sz w:val="22"/>
          <w:szCs w:val="22"/>
        </w:rPr>
        <w:t>(</w:t>
      </w:r>
      <w:r w:rsidRPr="00B565C7">
        <w:rPr>
          <w:rFonts w:ascii="Calibri" w:hAnsi="Calibri"/>
          <w:i/>
          <w:iCs/>
          <w:color w:val="2B3583"/>
          <w:sz w:val="22"/>
          <w:szCs w:val="22"/>
        </w:rPr>
        <w:t>Le cas échéant</w:t>
      </w:r>
      <w:r w:rsidRPr="00B565C7">
        <w:rPr>
          <w:rFonts w:ascii="Calibri" w:hAnsi="Calibri"/>
          <w:sz w:val="22"/>
          <w:szCs w:val="22"/>
        </w:rPr>
        <w:t>) Pour les services de …… (</w:t>
      </w:r>
      <w:r w:rsidRPr="00B565C7">
        <w:rPr>
          <w:rFonts w:ascii="Calibri" w:hAnsi="Calibri"/>
          <w:i/>
          <w:iCs/>
          <w:color w:val="2B3583"/>
          <w:sz w:val="22"/>
          <w:szCs w:val="22"/>
        </w:rPr>
        <w:t>détailler les services</w:t>
      </w:r>
      <w:r w:rsidRPr="00B565C7">
        <w:rPr>
          <w:rFonts w:ascii="Calibri" w:hAnsi="Calibri"/>
          <w:sz w:val="22"/>
          <w:szCs w:val="22"/>
        </w:rPr>
        <w:t>) qui travaillent en continu tous les jours de l'année ou ……………… (</w:t>
      </w:r>
      <w:r w:rsidRPr="00B565C7">
        <w:rPr>
          <w:rFonts w:ascii="Calibri" w:hAnsi="Calibri"/>
          <w:i/>
          <w:iCs/>
          <w:color w:val="2B3583"/>
          <w:sz w:val="22"/>
          <w:szCs w:val="22"/>
        </w:rPr>
        <w:t>détailler les raisons liées aux nécessités de service</w:t>
      </w:r>
      <w:r w:rsidRPr="00B565C7">
        <w:rPr>
          <w:rFonts w:ascii="Calibri" w:hAnsi="Calibri"/>
          <w:sz w:val="22"/>
          <w:szCs w:val="22"/>
        </w:rPr>
        <w:t>), la réalisation de la journée de solidarité sera établie différemment des autres services de la collectivité, de la façon suivante :</w:t>
      </w:r>
    </w:p>
    <w:p w14:paraId="19521EA4" w14:textId="66CA7347" w:rsidR="00B565C7" w:rsidRPr="00B565C7" w:rsidRDefault="00B565C7" w:rsidP="00B565C7">
      <w:pPr>
        <w:jc w:val="both"/>
        <w:rPr>
          <w:rFonts w:ascii="Calibri" w:hAnsi="Calibri"/>
          <w:sz w:val="22"/>
          <w:szCs w:val="22"/>
        </w:rPr>
      </w:pPr>
      <w:r w:rsidRPr="00B565C7">
        <w:rPr>
          <w:rFonts w:ascii="Calibri" w:hAnsi="Calibri"/>
          <w:sz w:val="22"/>
          <w:szCs w:val="22"/>
        </w:rPr>
        <w:tab/>
        <w:t>……………………………………………………</w:t>
      </w:r>
    </w:p>
    <w:p w14:paraId="7E6E3F42" w14:textId="77777777" w:rsidR="00B565C7" w:rsidRPr="00B565C7" w:rsidRDefault="00B565C7" w:rsidP="00B565C7">
      <w:pPr>
        <w:jc w:val="both"/>
        <w:rPr>
          <w:rFonts w:ascii="Calibri" w:hAnsi="Calibri"/>
          <w:sz w:val="22"/>
          <w:szCs w:val="22"/>
        </w:rPr>
      </w:pPr>
    </w:p>
    <w:p w14:paraId="667DC454" w14:textId="6A9AAF8D" w:rsidR="00B565C7" w:rsidRPr="00B565C7" w:rsidRDefault="00B565C7" w:rsidP="00B565C7">
      <w:pPr>
        <w:jc w:val="both"/>
        <w:rPr>
          <w:rFonts w:ascii="Calibri" w:hAnsi="Calibri"/>
          <w:sz w:val="22"/>
          <w:szCs w:val="22"/>
        </w:rPr>
      </w:pPr>
      <w:r w:rsidRPr="00B565C7">
        <w:rPr>
          <w:rFonts w:ascii="Calibri" w:hAnsi="Calibri"/>
          <w:sz w:val="22"/>
          <w:szCs w:val="22"/>
        </w:rPr>
        <w:t>Pour les agents recrutés en cours d’année et n’ayant pas assuré la journée de solidarité dans leur précédente activité, la réalisation de la journée de solidarité se fera de la façon suivante :</w:t>
      </w:r>
    </w:p>
    <w:p w14:paraId="3B6BDC2F" w14:textId="01E1C660" w:rsidR="00B565C7" w:rsidRPr="00B565C7" w:rsidRDefault="00B565C7" w:rsidP="00B565C7">
      <w:pPr>
        <w:jc w:val="both"/>
        <w:rPr>
          <w:rFonts w:ascii="Calibri" w:hAnsi="Calibri"/>
          <w:sz w:val="22"/>
          <w:szCs w:val="22"/>
        </w:rPr>
      </w:pPr>
      <w:r w:rsidRPr="00B565C7">
        <w:rPr>
          <w:rFonts w:ascii="Calibri" w:hAnsi="Calibri"/>
          <w:sz w:val="22"/>
          <w:szCs w:val="22"/>
        </w:rPr>
        <w:t>……………………………………………………</w:t>
      </w:r>
    </w:p>
    <w:p w14:paraId="6DECE784" w14:textId="77777777" w:rsidR="00E939F3" w:rsidRPr="00BE346E" w:rsidRDefault="00E939F3" w:rsidP="00E939F3">
      <w:pPr>
        <w:jc w:val="both"/>
        <w:rPr>
          <w:rFonts w:ascii="Calibri" w:hAnsi="Calibri"/>
          <w:sz w:val="22"/>
          <w:szCs w:val="22"/>
        </w:rPr>
      </w:pPr>
      <w:r w:rsidRPr="00BE346E">
        <w:rPr>
          <w:rFonts w:ascii="Calibri" w:hAnsi="Calibri"/>
          <w:sz w:val="22"/>
          <w:szCs w:val="22"/>
        </w:rPr>
        <w:t> </w:t>
      </w:r>
    </w:p>
    <w:p w14:paraId="347AB435" w14:textId="5EC2A281" w:rsidR="00E939F3" w:rsidRDefault="00E939F3" w:rsidP="00E939F3">
      <w:pPr>
        <w:ind w:left="993" w:hanging="993"/>
        <w:jc w:val="both"/>
        <w:rPr>
          <w:rFonts w:ascii="Calibri" w:hAnsi="Calibri"/>
          <w:sz w:val="22"/>
          <w:szCs w:val="22"/>
        </w:rPr>
      </w:pPr>
      <w:r w:rsidRPr="00BE346E">
        <w:rPr>
          <w:rFonts w:ascii="Calibri" w:hAnsi="Calibri"/>
          <w:b/>
          <w:bCs/>
          <w:sz w:val="22"/>
          <w:szCs w:val="22"/>
        </w:rPr>
        <w:lastRenderedPageBreak/>
        <w:t>Article 2</w:t>
      </w:r>
      <w:r w:rsidR="00B565C7">
        <w:rPr>
          <w:rFonts w:ascii="Calibri" w:hAnsi="Calibri"/>
          <w:sz w:val="22"/>
          <w:szCs w:val="22"/>
        </w:rPr>
        <w:t> :</w:t>
      </w:r>
      <w:r w:rsidRPr="00BE346E">
        <w:rPr>
          <w:rFonts w:ascii="Calibri" w:hAnsi="Calibri"/>
          <w:sz w:val="22"/>
          <w:szCs w:val="22"/>
        </w:rPr>
        <w:t xml:space="preserve"> La journée de solidarité se traduit par l’accomplissement d’une journée supplémentaire de travail non rémunérée d’une durée de sept heures.</w:t>
      </w:r>
      <w:r w:rsidR="00BE346E">
        <w:rPr>
          <w:rFonts w:ascii="Calibri" w:hAnsi="Calibri"/>
          <w:sz w:val="22"/>
          <w:szCs w:val="22"/>
        </w:rPr>
        <w:t xml:space="preserve"> Pour les </w:t>
      </w:r>
      <w:r w:rsidR="00BE346E" w:rsidRPr="00BE346E">
        <w:rPr>
          <w:rFonts w:ascii="Calibri" w:hAnsi="Calibri"/>
          <w:sz w:val="22"/>
          <w:szCs w:val="22"/>
        </w:rPr>
        <w:t>agents exerçant leurs fonctions à temps partiel, à temps non complet et à temps incomplet, les sept heures de cette journée de travail sont proratisées par rapport à la quotité de temps de travail correspondante.</w:t>
      </w:r>
    </w:p>
    <w:p w14:paraId="10CA26BE" w14:textId="77777777" w:rsidR="00BE346E" w:rsidRPr="00BE346E" w:rsidRDefault="00BE346E" w:rsidP="00717241">
      <w:pPr>
        <w:jc w:val="both"/>
        <w:rPr>
          <w:rFonts w:ascii="Calibri" w:hAnsi="Calibri"/>
          <w:sz w:val="22"/>
          <w:szCs w:val="22"/>
        </w:rPr>
      </w:pPr>
    </w:p>
    <w:p w14:paraId="62601577" w14:textId="77777777" w:rsidR="000A5E72" w:rsidRDefault="000A5E72" w:rsidP="00E939F3">
      <w:pPr>
        <w:ind w:left="5670"/>
        <w:jc w:val="both"/>
        <w:rPr>
          <w:rFonts w:cs="Arial"/>
          <w:szCs w:val="20"/>
        </w:rPr>
      </w:pPr>
    </w:p>
    <w:p w14:paraId="29C8FBDC" w14:textId="77777777" w:rsidR="00687D16" w:rsidRPr="00C9434D" w:rsidRDefault="00687D16" w:rsidP="00687D16">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E72DDFF" w14:textId="77777777" w:rsidR="00687D16" w:rsidRPr="00C9434D" w:rsidRDefault="00687D16" w:rsidP="00687D16">
      <w:pPr>
        <w:pStyle w:val="VuConsidrant"/>
        <w:spacing w:after="0"/>
        <w:jc w:val="center"/>
        <w:rPr>
          <w:rFonts w:ascii="Calibri" w:hAnsi="Calibri" w:cs="Calibri"/>
          <w:b/>
          <w:bCs/>
          <w:sz w:val="22"/>
          <w:szCs w:val="22"/>
        </w:rPr>
      </w:pPr>
    </w:p>
    <w:p w14:paraId="37BB4685" w14:textId="77777777" w:rsidR="00687D16" w:rsidRPr="000B765A" w:rsidRDefault="00687D16" w:rsidP="00687D16">
      <w:pPr>
        <w:pStyle w:val="VuConsidrant"/>
        <w:spacing w:after="0"/>
        <w:rPr>
          <w:rFonts w:ascii="Calibri" w:hAnsi="Calibri"/>
          <w:b/>
          <w:bCs/>
          <w:sz w:val="22"/>
          <w:szCs w:val="22"/>
        </w:rPr>
      </w:pPr>
    </w:p>
    <w:p w14:paraId="268D2FB7" w14:textId="4976BD1A" w:rsidR="00687D16" w:rsidRPr="000B765A" w:rsidRDefault="00687D16" w:rsidP="00687D16">
      <w:pPr>
        <w:pStyle w:val="VuConsidrant"/>
        <w:spacing w:after="0"/>
        <w:rPr>
          <w:rFonts w:ascii="Calibri" w:hAnsi="Calibri"/>
          <w:sz w:val="22"/>
          <w:szCs w:val="22"/>
        </w:rPr>
      </w:pPr>
      <w:r w:rsidRPr="000B765A">
        <w:rPr>
          <w:rFonts w:ascii="Calibri" w:hAnsi="Calibri"/>
          <w:b/>
          <w:bCs/>
          <w:sz w:val="22"/>
          <w:szCs w:val="22"/>
        </w:rPr>
        <w:t xml:space="preserve">DECIDE </w:t>
      </w:r>
      <w:r w:rsidRPr="000B765A">
        <w:rPr>
          <w:rFonts w:ascii="Calibri" w:hAnsi="Calibri"/>
          <w:sz w:val="22"/>
          <w:szCs w:val="22"/>
        </w:rPr>
        <w:t xml:space="preserve">: </w:t>
      </w:r>
      <w:r w:rsidR="00BE346E">
        <w:rPr>
          <w:rFonts w:ascii="Calibri" w:hAnsi="Calibri"/>
          <w:sz w:val="22"/>
          <w:szCs w:val="22"/>
        </w:rPr>
        <w:t xml:space="preserve">D’instituer et de fixer la journée de solidarité au sein de la collectivité tel que cela a été proposé dans le corps de la délibération, </w:t>
      </w:r>
    </w:p>
    <w:p w14:paraId="116C3954" w14:textId="77777777" w:rsidR="00687D16" w:rsidRPr="000B765A" w:rsidRDefault="00687D16" w:rsidP="00687D16">
      <w:pPr>
        <w:pStyle w:val="VuConsidrant"/>
        <w:spacing w:after="0"/>
        <w:rPr>
          <w:rFonts w:ascii="Calibri" w:hAnsi="Calibri"/>
          <w:sz w:val="22"/>
          <w:szCs w:val="22"/>
        </w:rPr>
      </w:pPr>
    </w:p>
    <w:p w14:paraId="509398F1" w14:textId="77777777" w:rsidR="00687D16" w:rsidRPr="000B765A" w:rsidRDefault="00687D16" w:rsidP="00687D16">
      <w:pPr>
        <w:pStyle w:val="VuConsidrant"/>
        <w:spacing w:after="0"/>
        <w:rPr>
          <w:rFonts w:ascii="Calibri" w:hAnsi="Calibri"/>
          <w:bCs/>
          <w:sz w:val="22"/>
          <w:szCs w:val="22"/>
        </w:rPr>
      </w:pPr>
    </w:p>
    <w:p w14:paraId="495F43C5" w14:textId="77777777" w:rsidR="00687D16" w:rsidRPr="00C9434D" w:rsidRDefault="00687D16" w:rsidP="00687D16">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t xml:space="preserve">ADOPTÉ </w:t>
      </w:r>
      <w:r w:rsidRPr="00C9434D">
        <w:rPr>
          <w:rFonts w:ascii="Calibri" w:hAnsi="Calibri" w:cs="Calibri"/>
          <w:sz w:val="22"/>
          <w:szCs w:val="22"/>
        </w:rPr>
        <w:t xml:space="preserve">: </w:t>
      </w:r>
      <w:r w:rsidRPr="00C9434D">
        <w:rPr>
          <w:rFonts w:ascii="Calibri" w:hAnsi="Calibri" w:cs="Calibri"/>
          <w:sz w:val="22"/>
          <w:szCs w:val="22"/>
        </w:rPr>
        <w:tab/>
        <w:t>à l’unanimité des membres présents</w:t>
      </w:r>
    </w:p>
    <w:p w14:paraId="66B7BDD2" w14:textId="77777777" w:rsidR="00687D16" w:rsidRPr="00C9434D" w:rsidRDefault="00687D16" w:rsidP="00687D16">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31FA18A7" w14:textId="77777777" w:rsidR="00687D16" w:rsidRPr="00C9434D" w:rsidRDefault="00687D16" w:rsidP="00687D1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62907FB4" w14:textId="77777777" w:rsidR="00687D16" w:rsidRPr="00C9434D" w:rsidRDefault="00687D16" w:rsidP="00687D1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5C800FB4" w14:textId="77777777" w:rsidR="00687D16" w:rsidRPr="00C9434D" w:rsidRDefault="00687D16" w:rsidP="00687D16">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37E75B23" w14:textId="77777777" w:rsidR="00687D16" w:rsidRPr="00C9434D" w:rsidRDefault="00687D16" w:rsidP="00687D16">
      <w:pPr>
        <w:autoSpaceDE w:val="0"/>
        <w:autoSpaceDN w:val="0"/>
        <w:spacing w:after="120"/>
        <w:ind w:left="992" w:firstLine="425"/>
        <w:jc w:val="both"/>
        <w:rPr>
          <w:rFonts w:ascii="Calibri" w:hAnsi="Calibri" w:cs="Calibri"/>
          <w:i/>
          <w:iCs/>
          <w:sz w:val="22"/>
          <w:szCs w:val="22"/>
        </w:rPr>
      </w:pPr>
    </w:p>
    <w:p w14:paraId="41A01306" w14:textId="77777777" w:rsidR="00687D16" w:rsidRPr="00C9434D" w:rsidRDefault="00687D16" w:rsidP="00687D1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 xml:space="preserve">Fait à..........................................., </w:t>
      </w:r>
    </w:p>
    <w:p w14:paraId="3506A7B2" w14:textId="77777777" w:rsidR="00687D16" w:rsidRPr="00C9434D" w:rsidRDefault="00687D16" w:rsidP="00687D1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le .........................................</w:t>
      </w:r>
    </w:p>
    <w:p w14:paraId="5B5C1B53" w14:textId="77777777" w:rsidR="00687D16" w:rsidRPr="00C9434D" w:rsidRDefault="00687D16" w:rsidP="00687D16">
      <w:pPr>
        <w:tabs>
          <w:tab w:val="left" w:pos="4820"/>
          <w:tab w:val="right" w:pos="6663"/>
          <w:tab w:val="right" w:pos="9923"/>
        </w:tabs>
        <w:autoSpaceDE w:val="0"/>
        <w:autoSpaceDN w:val="0"/>
        <w:spacing w:after="120"/>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779119D0" w14:textId="77777777" w:rsidR="00687D16" w:rsidRPr="00C9434D" w:rsidRDefault="00687D16" w:rsidP="00687D16">
      <w:pPr>
        <w:tabs>
          <w:tab w:val="right" w:pos="6663"/>
          <w:tab w:val="right" w:pos="9923"/>
        </w:tabs>
        <w:autoSpaceDE w:val="0"/>
        <w:autoSpaceDN w:val="0"/>
        <w:spacing w:after="120"/>
        <w:rPr>
          <w:rFonts w:ascii="Calibri" w:hAnsi="Calibri" w:cs="Calibri"/>
          <w:i/>
          <w:iCs/>
          <w:sz w:val="22"/>
          <w:szCs w:val="22"/>
        </w:rPr>
      </w:pPr>
    </w:p>
    <w:p w14:paraId="14983887" w14:textId="77777777" w:rsidR="00687D16" w:rsidRPr="00C9434D" w:rsidRDefault="00687D16" w:rsidP="00687D16">
      <w:pPr>
        <w:tabs>
          <w:tab w:val="right" w:pos="6663"/>
          <w:tab w:val="right" w:pos="9923"/>
        </w:tabs>
        <w:autoSpaceDE w:val="0"/>
        <w:autoSpaceDN w:val="0"/>
        <w:spacing w:after="120"/>
        <w:rPr>
          <w:rFonts w:ascii="Calibri" w:hAnsi="Calibri" w:cs="Calibri"/>
          <w:i/>
          <w:iCs/>
          <w:sz w:val="22"/>
          <w:szCs w:val="22"/>
        </w:rPr>
      </w:pPr>
    </w:p>
    <w:p w14:paraId="2EBD3F2D" w14:textId="77777777" w:rsidR="00687D16" w:rsidRPr="00C9434D" w:rsidRDefault="00687D16" w:rsidP="00687D16">
      <w:pPr>
        <w:tabs>
          <w:tab w:val="right" w:pos="6663"/>
          <w:tab w:val="right" w:pos="9923"/>
        </w:tabs>
        <w:autoSpaceDE w:val="0"/>
        <w:autoSpaceDN w:val="0"/>
        <w:spacing w:after="120"/>
        <w:rPr>
          <w:rFonts w:ascii="Calibri" w:hAnsi="Calibri" w:cs="Calibri"/>
          <w:sz w:val="22"/>
          <w:szCs w:val="22"/>
        </w:rPr>
      </w:pPr>
    </w:p>
    <w:p w14:paraId="2D2D7AAA" w14:textId="77777777" w:rsidR="00687D16" w:rsidRPr="00C9434D" w:rsidRDefault="00687D16" w:rsidP="00687D1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
    <w:p w14:paraId="44C79304" w14:textId="77777777" w:rsidR="00687D16" w:rsidRPr="00C9434D" w:rsidRDefault="00687D16" w:rsidP="00687D1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375FD054" w14:textId="77777777" w:rsidR="00687D16" w:rsidRDefault="00687D16" w:rsidP="00687D16">
      <w:pPr>
        <w:widowControl w:val="0"/>
        <w:autoSpaceDE w:val="0"/>
        <w:autoSpaceDN w:val="0"/>
        <w:adjustRightInd w:val="0"/>
        <w:jc w:val="both"/>
        <w:rPr>
          <w:rFonts w:ascii="Calibri" w:hAnsi="Calibri" w:cs="Calibri"/>
          <w:sz w:val="22"/>
          <w:szCs w:val="22"/>
        </w:rPr>
      </w:pPr>
    </w:p>
    <w:p w14:paraId="71C7F21E" w14:textId="77777777" w:rsidR="00687D16" w:rsidRDefault="00687D16" w:rsidP="00687D16">
      <w:pPr>
        <w:widowControl w:val="0"/>
        <w:autoSpaceDE w:val="0"/>
        <w:autoSpaceDN w:val="0"/>
        <w:adjustRightInd w:val="0"/>
        <w:jc w:val="both"/>
        <w:rPr>
          <w:rFonts w:ascii="Calibri" w:hAnsi="Calibri" w:cs="Calibri"/>
          <w:sz w:val="22"/>
          <w:szCs w:val="22"/>
        </w:rPr>
      </w:pPr>
    </w:p>
    <w:p w14:paraId="6BB9CED9" w14:textId="77777777" w:rsidR="00687D16" w:rsidRDefault="00687D16" w:rsidP="00687D16">
      <w:pPr>
        <w:tabs>
          <w:tab w:val="left" w:pos="3402"/>
        </w:tabs>
        <w:jc w:val="both"/>
        <w:rPr>
          <w:rFonts w:ascii="Trebuchet MS" w:eastAsiaTheme="minorHAnsi" w:hAnsi="Trebuchet MS" w:cs="Trebuchet MS"/>
          <w:sz w:val="18"/>
          <w:szCs w:val="18"/>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7"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52415DE1" w14:textId="77777777" w:rsidR="00687D16" w:rsidRPr="009E62FB" w:rsidRDefault="00687D16" w:rsidP="00687D16">
      <w:pPr>
        <w:ind w:left="-75"/>
        <w:jc w:val="both"/>
        <w:rPr>
          <w:rFonts w:ascii="Calibri" w:hAnsi="Calibri" w:cs="Calibri"/>
          <w:sz w:val="22"/>
          <w:szCs w:val="22"/>
        </w:rPr>
      </w:pPr>
    </w:p>
    <w:p w14:paraId="30BB751A" w14:textId="77777777" w:rsidR="00687D16" w:rsidRPr="00921824" w:rsidRDefault="00687D16" w:rsidP="00687D16">
      <w:pPr>
        <w:pStyle w:val="VuConsidrant"/>
        <w:spacing w:after="0"/>
        <w:rPr>
          <w:rFonts w:ascii="Calibri" w:eastAsia="Trebuchet MS" w:hAnsi="Calibri" w:cs="Calibri"/>
          <w:kern w:val="1"/>
          <w:sz w:val="22"/>
          <w:szCs w:val="22"/>
          <w:lang w:eastAsia="ar-SA"/>
        </w:rPr>
      </w:pPr>
    </w:p>
    <w:p w14:paraId="228843A9" w14:textId="77777777" w:rsidR="00687D16" w:rsidRPr="008D6A14" w:rsidRDefault="00687D16" w:rsidP="00687D16">
      <w:pPr>
        <w:spacing w:line="259" w:lineRule="auto"/>
        <w:jc w:val="both"/>
        <w:rPr>
          <w:rFonts w:cs="Arial"/>
          <w:i/>
          <w:iCs/>
          <w:color w:val="E36C0A" w:themeColor="accent6" w:themeShade="BF"/>
          <w:szCs w:val="20"/>
        </w:rPr>
      </w:pPr>
    </w:p>
    <w:p w14:paraId="6FADC1B8" w14:textId="7F52E285" w:rsidR="00E939F3" w:rsidRDefault="00E939F3" w:rsidP="00687D16">
      <w:pPr>
        <w:jc w:val="both"/>
        <w:rPr>
          <w:rFonts w:cs="Arial"/>
          <w:szCs w:val="20"/>
        </w:rPr>
      </w:pPr>
    </w:p>
    <w:sectPr w:rsidR="00E939F3" w:rsidSect="0063589B">
      <w:headerReference w:type="default" r:id="rId8"/>
      <w:footerReference w:type="default" r:id="rId9"/>
      <w:pgSz w:w="11900" w:h="16840"/>
      <w:pgMar w:top="2291" w:right="851" w:bottom="851"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2601" w14:textId="77777777" w:rsidR="00EE4C91" w:rsidRDefault="00EE4C91" w:rsidP="004C7215">
      <w:pPr>
        <w:spacing w:line="240" w:lineRule="auto"/>
      </w:pPr>
      <w:r>
        <w:separator/>
      </w:r>
    </w:p>
    <w:p w14:paraId="1EC9C6F0" w14:textId="77777777" w:rsidR="00EE4C91" w:rsidRDefault="00EE4C91"/>
    <w:p w14:paraId="3DE19F1C" w14:textId="77777777" w:rsidR="00EE4C91" w:rsidRDefault="00EE4C91"/>
  </w:endnote>
  <w:endnote w:type="continuationSeparator" w:id="0">
    <w:p w14:paraId="3E287EF3" w14:textId="77777777" w:rsidR="00EE4C91" w:rsidRDefault="00EE4C91" w:rsidP="004C7215">
      <w:pPr>
        <w:spacing w:line="240" w:lineRule="auto"/>
      </w:pPr>
      <w:r>
        <w:continuationSeparator/>
      </w:r>
    </w:p>
    <w:p w14:paraId="329AF85C" w14:textId="77777777" w:rsidR="00EE4C91" w:rsidRDefault="00EE4C91"/>
    <w:p w14:paraId="7E36B138" w14:textId="77777777" w:rsidR="00EE4C91" w:rsidRDefault="00EE4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BEF1" w14:textId="77777777" w:rsidR="00687D16" w:rsidRPr="00A60594" w:rsidRDefault="00687D16" w:rsidP="00687D16">
    <w:pPr>
      <w:pStyle w:val="Pieddepage"/>
      <w:tabs>
        <w:tab w:val="clear" w:pos="9072"/>
      </w:tabs>
      <w:ind w:right="-8"/>
      <w:jc w:val="right"/>
      <w:rPr>
        <w:sz w:val="18"/>
        <w:szCs w:val="18"/>
      </w:rPr>
    </w:pPr>
    <w:r>
      <w:rPr>
        <w:noProof/>
      </w:rPr>
      <w:drawing>
        <wp:anchor distT="0" distB="0" distL="114300" distR="114300" simplePos="0" relativeHeight="251663360" behindDoc="1" locked="0" layoutInCell="1" allowOverlap="1" wp14:anchorId="474FF5BF" wp14:editId="61938431">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Pr="00A60594">
      <w:rPr>
        <w:sz w:val="18"/>
        <w:szCs w:val="18"/>
      </w:rPr>
      <w:t xml:space="preserve">Page </w:t>
    </w:r>
    <w:r w:rsidRPr="00A60594">
      <w:rPr>
        <w:b/>
        <w:bCs/>
        <w:sz w:val="18"/>
        <w:szCs w:val="18"/>
      </w:rPr>
      <w:fldChar w:fldCharType="begin"/>
    </w:r>
    <w:r w:rsidRPr="00A60594">
      <w:rPr>
        <w:b/>
        <w:bCs/>
        <w:sz w:val="18"/>
        <w:szCs w:val="18"/>
      </w:rPr>
      <w:instrText>PAGE</w:instrText>
    </w:r>
    <w:r w:rsidRPr="00A60594">
      <w:rPr>
        <w:b/>
        <w:bCs/>
        <w:sz w:val="18"/>
        <w:szCs w:val="18"/>
      </w:rPr>
      <w:fldChar w:fldCharType="separate"/>
    </w:r>
    <w:r>
      <w:rPr>
        <w:b/>
        <w:bCs/>
        <w:sz w:val="18"/>
        <w:szCs w:val="18"/>
      </w:rPr>
      <w:t>1</w:t>
    </w:r>
    <w:r w:rsidRPr="00A60594">
      <w:rPr>
        <w:b/>
        <w:bCs/>
        <w:sz w:val="18"/>
        <w:szCs w:val="18"/>
      </w:rPr>
      <w:fldChar w:fldCharType="end"/>
    </w:r>
    <w:r w:rsidRPr="00A60594">
      <w:rPr>
        <w:sz w:val="18"/>
        <w:szCs w:val="18"/>
      </w:rPr>
      <w:t xml:space="preserve"> sur </w:t>
    </w:r>
    <w:r w:rsidRPr="00A60594">
      <w:rPr>
        <w:b/>
        <w:bCs/>
        <w:sz w:val="18"/>
        <w:szCs w:val="18"/>
      </w:rPr>
      <w:fldChar w:fldCharType="begin"/>
    </w:r>
    <w:r w:rsidRPr="00A60594">
      <w:rPr>
        <w:b/>
        <w:bCs/>
        <w:sz w:val="18"/>
        <w:szCs w:val="18"/>
      </w:rPr>
      <w:instrText>NUMPAGES</w:instrText>
    </w:r>
    <w:r w:rsidRPr="00A60594">
      <w:rPr>
        <w:b/>
        <w:bCs/>
        <w:sz w:val="18"/>
        <w:szCs w:val="18"/>
      </w:rPr>
      <w:fldChar w:fldCharType="separate"/>
    </w:r>
    <w:r>
      <w:rPr>
        <w:b/>
        <w:bCs/>
        <w:sz w:val="18"/>
        <w:szCs w:val="18"/>
      </w:rPr>
      <w:t>3</w:t>
    </w:r>
    <w:r w:rsidRPr="00A60594">
      <w:rPr>
        <w:b/>
        <w:bCs/>
        <w:sz w:val="18"/>
        <w:szCs w:val="18"/>
      </w:rPr>
      <w:fldChar w:fldCharType="end"/>
    </w:r>
  </w:p>
  <w:p w14:paraId="2AF80BD1" w14:textId="57A74A6B" w:rsidR="005970D5" w:rsidRPr="00441118" w:rsidRDefault="005970D5" w:rsidP="00441118">
    <w:pPr>
      <w:jc w:val="right"/>
      <w:rPr>
        <w:b/>
        <w:szCs w:val="22"/>
      </w:rPr>
    </w:pPr>
    <w:r w:rsidRPr="00441118">
      <w:rPr>
        <w:rFonts w:cs="Arial"/>
        <w:b/>
        <w:szCs w:val="20"/>
      </w:rPr>
      <w:fldChar w:fldCharType="begin"/>
    </w:r>
    <w:r w:rsidRPr="00441118">
      <w:rPr>
        <w:rFonts w:cs="Arial"/>
        <w:b/>
        <w:szCs w:val="20"/>
      </w:rPr>
      <w:instrText xml:space="preserve"> PAGE </w:instrText>
    </w:r>
    <w:r w:rsidRPr="00441118">
      <w:rPr>
        <w:rFonts w:cs="Arial"/>
        <w:b/>
        <w:szCs w:val="20"/>
      </w:rPr>
      <w:fldChar w:fldCharType="separate"/>
    </w:r>
    <w:r w:rsidR="000A5E72">
      <w:rPr>
        <w:rFonts w:cs="Arial"/>
        <w:b/>
        <w:noProof/>
        <w:szCs w:val="20"/>
      </w:rPr>
      <w:t>1</w:t>
    </w:r>
    <w:r w:rsidRPr="00441118">
      <w:rPr>
        <w:rFonts w:cs="Arial"/>
        <w:b/>
        <w:szCs w:val="20"/>
      </w:rPr>
      <w:fldChar w:fldCharType="end"/>
    </w:r>
    <w:r w:rsidRPr="00441118">
      <w:rPr>
        <w:rFonts w:cs="Arial"/>
        <w:b/>
        <w:szCs w:val="20"/>
      </w:rPr>
      <w:t>/</w:t>
    </w:r>
    <w:r w:rsidRPr="00441118">
      <w:rPr>
        <w:rFonts w:cs="Arial"/>
        <w:b/>
        <w:szCs w:val="20"/>
      </w:rPr>
      <w:fldChar w:fldCharType="begin"/>
    </w:r>
    <w:r w:rsidRPr="00441118">
      <w:rPr>
        <w:rFonts w:cs="Arial"/>
        <w:b/>
        <w:szCs w:val="20"/>
      </w:rPr>
      <w:instrText xml:space="preserve"> NUMPAGES </w:instrText>
    </w:r>
    <w:r w:rsidRPr="00441118">
      <w:rPr>
        <w:rFonts w:cs="Arial"/>
        <w:b/>
        <w:szCs w:val="20"/>
      </w:rPr>
      <w:fldChar w:fldCharType="separate"/>
    </w:r>
    <w:r w:rsidR="000A5E72">
      <w:rPr>
        <w:rFonts w:cs="Arial"/>
        <w:b/>
        <w:noProof/>
        <w:szCs w:val="20"/>
      </w:rPr>
      <w:t>1</w:t>
    </w:r>
    <w:r w:rsidRPr="00441118">
      <w:rPr>
        <w:rFonts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DFE3" w14:textId="77777777" w:rsidR="00EE4C91" w:rsidRDefault="00EE4C91" w:rsidP="004C7215">
      <w:pPr>
        <w:spacing w:line="240" w:lineRule="auto"/>
      </w:pPr>
      <w:r>
        <w:separator/>
      </w:r>
    </w:p>
    <w:p w14:paraId="3F2EBE8A" w14:textId="77777777" w:rsidR="00EE4C91" w:rsidRDefault="00EE4C91"/>
    <w:p w14:paraId="7F507B03" w14:textId="77777777" w:rsidR="00EE4C91" w:rsidRDefault="00EE4C91"/>
  </w:footnote>
  <w:footnote w:type="continuationSeparator" w:id="0">
    <w:p w14:paraId="1315341E" w14:textId="77777777" w:rsidR="00EE4C91" w:rsidRDefault="00EE4C91" w:rsidP="004C7215">
      <w:pPr>
        <w:spacing w:line="240" w:lineRule="auto"/>
      </w:pPr>
      <w:r>
        <w:continuationSeparator/>
      </w:r>
    </w:p>
    <w:p w14:paraId="2F7D2609" w14:textId="77777777" w:rsidR="00EE4C91" w:rsidRDefault="00EE4C91"/>
    <w:p w14:paraId="6F28F784" w14:textId="77777777" w:rsidR="00EE4C91" w:rsidRDefault="00EE4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2A63" w14:textId="32E12A68" w:rsidR="00687D16" w:rsidRPr="0064407C" w:rsidRDefault="00687D16" w:rsidP="00687D16">
    <w:pPr>
      <w:pStyle w:val="En-tte"/>
      <w:tabs>
        <w:tab w:val="clear" w:pos="4536"/>
        <w:tab w:val="clear" w:pos="9072"/>
        <w:tab w:val="right" w:pos="9915"/>
      </w:tabs>
    </w:pPr>
    <w:r w:rsidRPr="0064407C">
      <w:rPr>
        <w:noProof/>
      </w:rPr>
      <w:drawing>
        <wp:anchor distT="0" distB="0" distL="114300" distR="114300" simplePos="0" relativeHeight="251661312" behindDoc="0" locked="0" layoutInCell="1" allowOverlap="1" wp14:anchorId="4B1F6136" wp14:editId="0DE143D0">
          <wp:simplePos x="0" y="0"/>
          <wp:positionH relativeFrom="margin">
            <wp:posOffset>0</wp:posOffset>
          </wp:positionH>
          <wp:positionV relativeFrom="paragraph">
            <wp:posOffset>-78105</wp:posOffset>
          </wp:positionV>
          <wp:extent cx="934720" cy="1147445"/>
          <wp:effectExtent l="0" t="0" r="0" b="0"/>
          <wp:wrapNone/>
          <wp:docPr id="1324447855"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07C">
      <w:tab/>
    </w:r>
    <w:r w:rsidRPr="0064407C">
      <w:rPr>
        <w:color w:val="2B3583"/>
      </w:rPr>
      <w:t>PJ : 0</w:t>
    </w:r>
    <w:r>
      <w:rPr>
        <w:color w:val="2B3583"/>
      </w:rPr>
      <w:t>6</w:t>
    </w:r>
    <w:r w:rsidRPr="0064407C">
      <w:rPr>
        <w:color w:val="2B3583"/>
      </w:rPr>
      <w:t>/12/2024</w:t>
    </w:r>
  </w:p>
  <w:p w14:paraId="393A1240" w14:textId="77777777" w:rsidR="00687D16" w:rsidRDefault="00687D16" w:rsidP="00687D16">
    <w:pPr>
      <w:pStyle w:val="En-tte"/>
    </w:pPr>
    <w:r>
      <w:rPr>
        <w:noProof/>
      </w:rPr>
      <w:drawing>
        <wp:anchor distT="0" distB="0" distL="114300" distR="114300" simplePos="0" relativeHeight="251660288" behindDoc="1" locked="0" layoutInCell="1" allowOverlap="1" wp14:anchorId="15F34B52" wp14:editId="319D4A94">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AE584" w14:textId="77777777" w:rsidR="00687D16" w:rsidRDefault="00687D16" w:rsidP="00687D16">
    <w:pPr>
      <w:pStyle w:val="En-tte"/>
    </w:pPr>
    <w:r>
      <w:rPr>
        <w:noProof/>
      </w:rPr>
      <mc:AlternateContent>
        <mc:Choice Requires="wps">
          <w:drawing>
            <wp:anchor distT="0" distB="0" distL="114300" distR="114300" simplePos="0" relativeHeight="251659264" behindDoc="0" locked="0" layoutInCell="1" allowOverlap="1" wp14:anchorId="7A42D5AC" wp14:editId="710C1361">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996318E" w14:textId="77777777" w:rsidR="00687D16" w:rsidRPr="00A60594" w:rsidRDefault="00687D16" w:rsidP="00687D16">
                          <w:pPr>
                            <w:spacing w:line="240" w:lineRule="auto"/>
                            <w:jc w:val="center"/>
                            <w:rPr>
                              <w:rFonts w:cs="Arial"/>
                              <w:b/>
                              <w:color w:val="FFFFFF"/>
                              <w:sz w:val="30"/>
                              <w:szCs w:val="30"/>
                            </w:rPr>
                          </w:pPr>
                          <w:r>
                            <w:rPr>
                              <w:rFonts w:cs="Arial"/>
                              <w:b/>
                              <w:color w:val="FFFFFF"/>
                              <w:sz w:val="30"/>
                              <w:szCs w:val="30"/>
                            </w:rPr>
                            <w:t>Modèle de délibération 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D5AC"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996318E" w14:textId="77777777" w:rsidR="00687D16" w:rsidRPr="00A60594" w:rsidRDefault="00687D16" w:rsidP="00687D16">
                    <w:pPr>
                      <w:spacing w:line="240" w:lineRule="auto"/>
                      <w:jc w:val="center"/>
                      <w:rPr>
                        <w:rFonts w:cs="Arial"/>
                        <w:b/>
                        <w:color w:val="FFFFFF"/>
                        <w:sz w:val="30"/>
                        <w:szCs w:val="30"/>
                      </w:rPr>
                    </w:pPr>
                    <w:r>
                      <w:rPr>
                        <w:rFonts w:cs="Arial"/>
                        <w:b/>
                        <w:color w:val="FFFFFF"/>
                        <w:sz w:val="30"/>
                        <w:szCs w:val="30"/>
                      </w:rPr>
                      <w:t>Modèle de délibération à adapter</w:t>
                    </w:r>
                  </w:p>
                </w:txbxContent>
              </v:textbox>
              <w10:wrap anchorx="page"/>
            </v:shape>
          </w:pict>
        </mc:Fallback>
      </mc:AlternateContent>
    </w:r>
  </w:p>
  <w:p w14:paraId="7FA39845" w14:textId="77777777" w:rsidR="00687D16" w:rsidRDefault="00687D16" w:rsidP="00687D16">
    <w:pPr>
      <w:pStyle w:val="En-tte"/>
    </w:pPr>
  </w:p>
  <w:p w14:paraId="42158C6C" w14:textId="77777777" w:rsidR="00687D16" w:rsidRDefault="00687D16" w:rsidP="00687D16">
    <w:pPr>
      <w:pStyle w:val="En-tte"/>
    </w:pPr>
  </w:p>
  <w:p w14:paraId="4FB8E0BA" w14:textId="77777777" w:rsidR="00687D16" w:rsidRDefault="00687D16" w:rsidP="00687D16">
    <w:pPr>
      <w:pStyle w:val="En-tte"/>
    </w:pPr>
  </w:p>
  <w:p w14:paraId="02922314" w14:textId="77777777" w:rsidR="00687D16" w:rsidRDefault="00687D16" w:rsidP="00687D16">
    <w:pPr>
      <w:pStyle w:val="En-tte"/>
    </w:pPr>
  </w:p>
  <w:p w14:paraId="3B587222" w14:textId="77777777" w:rsidR="00687D16" w:rsidRDefault="00687D16" w:rsidP="00687D16">
    <w:pPr>
      <w:pStyle w:val="En-tte"/>
    </w:pPr>
  </w:p>
  <w:p w14:paraId="018010FD" w14:textId="77777777" w:rsidR="005970D5" w:rsidRPr="00687D16" w:rsidRDefault="005970D5" w:rsidP="00687D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20" type="#_x0000_t75" style="width:63.75pt;height:63.75pt" o:bullet="t">
        <v:imagedata r:id="rId1" o:title="virgule-rouge"/>
      </v:shape>
    </w:pict>
  </w:numPicBullet>
  <w:numPicBullet w:numPicBulletId="1">
    <w:pict>
      <v:shape id="_x0000_i2721" type="#_x0000_t75" style="width:63.75pt;height:63.75pt" o:bullet="t">
        <v:imagedata r:id="rId2" o:title="virgule-rouge"/>
      </v:shape>
    </w:pict>
  </w:numPicBullet>
  <w:numPicBullet w:numPicBulletId="2">
    <w:pict>
      <v:shape id="_x0000_i2722" type="#_x0000_t75" style="width:63.75pt;height:63.75pt" o:bullet="t">
        <v:imagedata r:id="rId3" o:title="virgule-rouge"/>
      </v:shape>
    </w:pict>
  </w:numPicBullet>
  <w:numPicBullet w:numPicBulletId="3">
    <w:pict>
      <v:shape id="_x0000_i2723" type="#_x0000_t75" style="width:63.75pt;height:63.75pt" o:bullet="t">
        <v:imagedata r:id="rId4" o:title="virgule-verte"/>
      </v:shape>
    </w:pict>
  </w:numPicBullet>
  <w:abstractNum w:abstractNumId="0" w15:restartNumberingAfterBreak="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CE0B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1AA71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C812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285F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9E59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5818F5"/>
    <w:multiLevelType w:val="hybridMultilevel"/>
    <w:tmpl w:val="BC860A0E"/>
    <w:lvl w:ilvl="0" w:tplc="42A62AF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ED04E3"/>
    <w:multiLevelType w:val="hybridMultilevel"/>
    <w:tmpl w:val="C5A858EE"/>
    <w:lvl w:ilvl="0" w:tplc="94E22A6C">
      <w:start w:val="1"/>
      <w:numFmt w:val="bullet"/>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6" w15:restartNumberingAfterBreak="0">
    <w:nsid w:val="7DEC0C86"/>
    <w:multiLevelType w:val="hybridMultilevel"/>
    <w:tmpl w:val="C8E0E77A"/>
    <w:lvl w:ilvl="0" w:tplc="7618F642">
      <w:start w:val="3"/>
      <w:numFmt w:val="bullet"/>
      <w:lvlText w:val="-"/>
      <w:lvlJc w:val="left"/>
      <w:pPr>
        <w:tabs>
          <w:tab w:val="num" w:pos="1776"/>
        </w:tabs>
        <w:ind w:left="1776" w:hanging="360"/>
      </w:pPr>
      <w:rPr>
        <w:rFonts w:ascii="Eurostile" w:eastAsia="Times New Roman" w:hAnsi="Eurostile"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21470080">
    <w:abstractNumId w:val="23"/>
  </w:num>
  <w:num w:numId="2" w16cid:durableId="2012445581">
    <w:abstractNumId w:val="22"/>
  </w:num>
  <w:num w:numId="3" w16cid:durableId="178812042">
    <w:abstractNumId w:val="20"/>
  </w:num>
  <w:num w:numId="4" w16cid:durableId="1426536634">
    <w:abstractNumId w:val="19"/>
  </w:num>
  <w:num w:numId="5" w16cid:durableId="787234243">
    <w:abstractNumId w:val="25"/>
  </w:num>
  <w:num w:numId="6" w16cid:durableId="1374112545">
    <w:abstractNumId w:val="9"/>
  </w:num>
  <w:num w:numId="7" w16cid:durableId="359866317">
    <w:abstractNumId w:val="4"/>
  </w:num>
  <w:num w:numId="8" w16cid:durableId="1063679715">
    <w:abstractNumId w:val="3"/>
  </w:num>
  <w:num w:numId="9" w16cid:durableId="1236352866">
    <w:abstractNumId w:val="2"/>
  </w:num>
  <w:num w:numId="10" w16cid:durableId="621152954">
    <w:abstractNumId w:val="1"/>
  </w:num>
  <w:num w:numId="11" w16cid:durableId="190413018">
    <w:abstractNumId w:val="10"/>
  </w:num>
  <w:num w:numId="12" w16cid:durableId="585768441">
    <w:abstractNumId w:val="8"/>
  </w:num>
  <w:num w:numId="13" w16cid:durableId="1278025769">
    <w:abstractNumId w:val="7"/>
  </w:num>
  <w:num w:numId="14" w16cid:durableId="1212376316">
    <w:abstractNumId w:val="6"/>
  </w:num>
  <w:num w:numId="15" w16cid:durableId="1088305153">
    <w:abstractNumId w:val="5"/>
  </w:num>
  <w:num w:numId="16" w16cid:durableId="450173770">
    <w:abstractNumId w:val="0"/>
  </w:num>
  <w:num w:numId="17" w16cid:durableId="1420709499">
    <w:abstractNumId w:val="14"/>
  </w:num>
  <w:num w:numId="18" w16cid:durableId="501047464">
    <w:abstractNumId w:val="15"/>
  </w:num>
  <w:num w:numId="19" w16cid:durableId="654846409">
    <w:abstractNumId w:val="12"/>
  </w:num>
  <w:num w:numId="20" w16cid:durableId="306789253">
    <w:abstractNumId w:val="17"/>
  </w:num>
  <w:num w:numId="21" w16cid:durableId="98306090">
    <w:abstractNumId w:val="11"/>
  </w:num>
  <w:num w:numId="22" w16cid:durableId="80152377">
    <w:abstractNumId w:val="24"/>
  </w:num>
  <w:num w:numId="23" w16cid:durableId="432286082">
    <w:abstractNumId w:val="27"/>
  </w:num>
  <w:num w:numId="24" w16cid:durableId="1955478468">
    <w:abstractNumId w:val="13"/>
  </w:num>
  <w:num w:numId="25" w16cid:durableId="227543153">
    <w:abstractNumId w:val="21"/>
  </w:num>
  <w:num w:numId="26" w16cid:durableId="950817739">
    <w:abstractNumId w:val="16"/>
  </w:num>
  <w:num w:numId="27" w16cid:durableId="1532919700">
    <w:abstractNumId w:val="26"/>
  </w:num>
  <w:num w:numId="28" w16cid:durableId="1274050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D1"/>
    <w:rsid w:val="00042722"/>
    <w:rsid w:val="00055D1C"/>
    <w:rsid w:val="0008582E"/>
    <w:rsid w:val="000A5E72"/>
    <w:rsid w:val="000C3B8E"/>
    <w:rsid w:val="000D1107"/>
    <w:rsid w:val="0010090C"/>
    <w:rsid w:val="001407E1"/>
    <w:rsid w:val="001662D7"/>
    <w:rsid w:val="00172797"/>
    <w:rsid w:val="0017287A"/>
    <w:rsid w:val="00201350"/>
    <w:rsid w:val="00281654"/>
    <w:rsid w:val="002F0B81"/>
    <w:rsid w:val="0032172C"/>
    <w:rsid w:val="00330F80"/>
    <w:rsid w:val="00341E8C"/>
    <w:rsid w:val="003C6F5F"/>
    <w:rsid w:val="003D26D1"/>
    <w:rsid w:val="003D713B"/>
    <w:rsid w:val="0040390E"/>
    <w:rsid w:val="00441118"/>
    <w:rsid w:val="004638FC"/>
    <w:rsid w:val="004C7215"/>
    <w:rsid w:val="00522806"/>
    <w:rsid w:val="005970D5"/>
    <w:rsid w:val="005A46D9"/>
    <w:rsid w:val="0063025C"/>
    <w:rsid w:val="0063589B"/>
    <w:rsid w:val="0068417A"/>
    <w:rsid w:val="00687D16"/>
    <w:rsid w:val="006C65AF"/>
    <w:rsid w:val="006D3DC0"/>
    <w:rsid w:val="006F746D"/>
    <w:rsid w:val="00717241"/>
    <w:rsid w:val="00727AE0"/>
    <w:rsid w:val="00734515"/>
    <w:rsid w:val="007741CA"/>
    <w:rsid w:val="007F52FB"/>
    <w:rsid w:val="008013BD"/>
    <w:rsid w:val="00804B0B"/>
    <w:rsid w:val="00895CF0"/>
    <w:rsid w:val="009242C9"/>
    <w:rsid w:val="00935962"/>
    <w:rsid w:val="0096158F"/>
    <w:rsid w:val="00966983"/>
    <w:rsid w:val="00972A4E"/>
    <w:rsid w:val="00A043AB"/>
    <w:rsid w:val="00A212E7"/>
    <w:rsid w:val="00A248BA"/>
    <w:rsid w:val="00A809A7"/>
    <w:rsid w:val="00A91E03"/>
    <w:rsid w:val="00AC5191"/>
    <w:rsid w:val="00AE1D90"/>
    <w:rsid w:val="00AF300D"/>
    <w:rsid w:val="00B03EBF"/>
    <w:rsid w:val="00B12A72"/>
    <w:rsid w:val="00B23393"/>
    <w:rsid w:val="00B565C7"/>
    <w:rsid w:val="00BD4971"/>
    <w:rsid w:val="00BE346E"/>
    <w:rsid w:val="00C229DE"/>
    <w:rsid w:val="00C5204D"/>
    <w:rsid w:val="00C640CC"/>
    <w:rsid w:val="00CF18D6"/>
    <w:rsid w:val="00D57ABB"/>
    <w:rsid w:val="00DD40ED"/>
    <w:rsid w:val="00DD7BB3"/>
    <w:rsid w:val="00E56B62"/>
    <w:rsid w:val="00E83BD1"/>
    <w:rsid w:val="00E939F3"/>
    <w:rsid w:val="00EA04C0"/>
    <w:rsid w:val="00EE4C91"/>
    <w:rsid w:val="00EF752B"/>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1C93C6A2"/>
  <w14:defaultImageDpi w14:val="300"/>
  <w15:docId w15:val="{0B39DFB4-5377-435E-B91C-BAD9ADAE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 w:val="20"/>
    </w:rPr>
  </w:style>
  <w:style w:type="paragraph" w:styleId="Titre1">
    <w:name w:val="heading 1"/>
    <w:basedOn w:val="Normal"/>
    <w:next w:val="Normal"/>
    <w:link w:val="Titre1Car"/>
    <w:autoRedefine/>
    <w:uiPriority w:val="9"/>
    <w:qFormat/>
    <w:rsid w:val="00687D16"/>
    <w:pPr>
      <w:keepNext/>
      <w:keepLines/>
      <w:spacing w:before="320" w:after="320"/>
      <w:ind w:left="454"/>
      <w:outlineLvl w:val="0"/>
    </w:pPr>
    <w:rPr>
      <w:rFonts w:ascii="Calibri" w:eastAsiaTheme="majorEastAsia" w:hAnsi="Calibri" w:cs="Calibri"/>
      <w:b/>
      <w:bCs/>
      <w:color w:val="2B3583"/>
      <w:sz w:val="22"/>
      <w:szCs w:val="2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Theme="majorEastAsia" w:cstheme="majorBidi"/>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Theme="majorEastAsia" w:cstheme="majorBidi"/>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EF752B"/>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C0D092"/>
      </w:tcPr>
    </w:tblStylePr>
  </w:style>
  <w:style w:type="character" w:customStyle="1" w:styleId="Titre1Car">
    <w:name w:val="Titre 1 Car"/>
    <w:basedOn w:val="Policepardfaut"/>
    <w:link w:val="Titre1"/>
    <w:uiPriority w:val="9"/>
    <w:rsid w:val="00687D16"/>
    <w:rPr>
      <w:rFonts w:ascii="Calibri" w:eastAsiaTheme="majorEastAsia" w:hAnsi="Calibri" w:cs="Calibri"/>
      <w:b/>
      <w:bCs/>
      <w:color w:val="2B3583"/>
      <w:sz w:val="22"/>
      <w:szCs w:val="2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themeColor="text1"/>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EF752B"/>
    <w:rPr>
      <w:rFonts w:ascii="Arial" w:eastAsiaTheme="majorEastAsia" w:hAnsi="Arial" w:cstheme="majorBidi"/>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Theme="majorEastAsia" w:cstheme="majorBidi"/>
      <w:b/>
      <w:color w:val="6A9531"/>
      <w:spacing w:val="5"/>
      <w:kern w:val="28"/>
      <w:sz w:val="40"/>
      <w:szCs w:val="52"/>
    </w:rPr>
  </w:style>
  <w:style w:type="character" w:customStyle="1" w:styleId="TitreCar">
    <w:name w:val="Titre Car"/>
    <w:basedOn w:val="Policepardfaut"/>
    <w:link w:val="Titre"/>
    <w:uiPriority w:val="10"/>
    <w:rsid w:val="00EF752B"/>
    <w:rPr>
      <w:rFonts w:ascii="Arial" w:eastAsiaTheme="majorEastAsia" w:hAnsi="Arial" w:cstheme="majorBidi"/>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Theme="majorEastAsia" w:cstheme="majorBidi"/>
      <w:b/>
      <w:iCs/>
      <w:color w:val="6A9531"/>
      <w:spacing w:val="15"/>
      <w:sz w:val="32"/>
    </w:rPr>
  </w:style>
  <w:style w:type="character" w:customStyle="1" w:styleId="Sous-titreCar">
    <w:name w:val="Sous-titre Car"/>
    <w:basedOn w:val="Policepardfaut"/>
    <w:link w:val="Sous-titre"/>
    <w:uiPriority w:val="11"/>
    <w:rsid w:val="00EF752B"/>
    <w:rPr>
      <w:rFonts w:ascii="Arial" w:eastAsiaTheme="majorEastAsia" w:hAnsi="Arial" w:cstheme="majorBidi"/>
      <w:b/>
      <w:iCs/>
      <w:color w:val="6A9531"/>
      <w:spacing w:val="15"/>
      <w:sz w:val="32"/>
    </w:rPr>
  </w:style>
  <w:style w:type="character" w:styleId="Accentuationlgr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A212E7"/>
    <w:rPr>
      <w:rFonts w:ascii="Arial" w:hAnsi="Arial"/>
      <w:b/>
      <w:i/>
      <w:iCs/>
      <w:color w:val="83244E"/>
      <w:sz w:val="20"/>
    </w:rPr>
  </w:style>
  <w:style w:type="character" w:styleId="Accentuationintense">
    <w:name w:val="Intense Emphasis"/>
    <w:basedOn w:val="Policepardfaut"/>
    <w:uiPriority w:val="21"/>
    <w:qFormat/>
    <w:rsid w:val="00EF752B"/>
    <w:rPr>
      <w:rFonts w:ascii="Arial" w:hAnsi="Arial"/>
      <w:b/>
      <w:bCs/>
      <w:i/>
      <w:iCs/>
      <w:color w:val="6A953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lgre">
    <w:name w:val="Subtle Reference"/>
    <w:basedOn w:val="Policepardfaut"/>
    <w:uiPriority w:val="31"/>
    <w:qFormat/>
    <w:rsid w:val="00EF752B"/>
    <w:rPr>
      <w:rFonts w:ascii="Arial" w:hAnsi="Arial"/>
      <w:smallCaps/>
      <w:color w:val="6A953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EF752B"/>
    <w:rPr>
      <w:rFonts w:ascii="Arial" w:hAnsi="Arial"/>
      <w:b/>
      <w:bCs/>
      <w:smallCaps/>
      <w:color w:val="6A9531"/>
      <w:spacing w:val="5"/>
      <w:sz w:val="20"/>
      <w:u w:val="single"/>
    </w:rPr>
  </w:style>
  <w:style w:type="character" w:customStyle="1" w:styleId="Titre3Car">
    <w:name w:val="Titre 3 Car"/>
    <w:basedOn w:val="Policepardfaut"/>
    <w:link w:val="Titre3"/>
    <w:uiPriority w:val="9"/>
    <w:rsid w:val="00EF752B"/>
    <w:rPr>
      <w:rFonts w:ascii="Arial" w:eastAsiaTheme="majorEastAsia" w:hAnsi="Arial" w:cstheme="majorBidi"/>
      <w:b/>
      <w:bCs/>
      <w:i/>
      <w:color w:val="6A953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EF752B"/>
    <w:rPr>
      <w:rFonts w:ascii="Arial" w:hAnsi="Arial"/>
      <w:color w:val="6A9531"/>
      <w:sz w:val="20"/>
      <w:u w:val="single"/>
    </w:rPr>
  </w:style>
  <w:style w:type="character" w:styleId="Lienhypertextesuivivisit">
    <w:name w:val="FollowedHyperlink"/>
    <w:basedOn w:val="Policepardfaut"/>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727AE0"/>
    <w:pPr>
      <w:ind w:left="1152" w:right="1152"/>
    </w:pPr>
    <w:rPr>
      <w:i/>
      <w:iCs/>
      <w:color w:val="000000" w:themeColor="text1"/>
    </w:rPr>
  </w:style>
  <w:style w:type="paragraph" w:customStyle="1" w:styleId="Ontvotladelib">
    <w:name w:val="Ont voté la delib"/>
    <w:basedOn w:val="Normal"/>
    <w:rsid w:val="00687D16"/>
    <w:pPr>
      <w:autoSpaceDE w:val="0"/>
      <w:autoSpaceDN w:val="0"/>
      <w:spacing w:after="140" w:line="240" w:lineRule="auto"/>
      <w:jc w:val="both"/>
    </w:pPr>
    <w:rPr>
      <w:rFonts w:eastAsia="Times New Roman" w:cs="Arial"/>
      <w:szCs w:val="20"/>
    </w:rPr>
  </w:style>
  <w:style w:type="paragraph" w:styleId="Corpsdetexte">
    <w:name w:val="Body Text"/>
    <w:basedOn w:val="Normal"/>
    <w:link w:val="CorpsdetexteCar"/>
    <w:uiPriority w:val="99"/>
    <w:unhideWhenUsed/>
    <w:rsid w:val="00687D16"/>
    <w:pPr>
      <w:spacing w:after="120"/>
    </w:pPr>
    <w:rPr>
      <w:rFonts w:eastAsia="MS Mincho" w:cs="Times New Roman"/>
    </w:rPr>
  </w:style>
  <w:style w:type="character" w:customStyle="1" w:styleId="CorpsdetexteCar">
    <w:name w:val="Corps de texte Car"/>
    <w:basedOn w:val="Policepardfaut"/>
    <w:link w:val="Corpsdetexte"/>
    <w:uiPriority w:val="99"/>
    <w:rsid w:val="00687D16"/>
    <w:rPr>
      <w:rFonts w:ascii="Arial" w:eastAsia="MS Mincho" w:hAnsi="Arial" w:cs="Times New Roman"/>
      <w:sz w:val="20"/>
    </w:rPr>
  </w:style>
  <w:style w:type="paragraph" w:customStyle="1" w:styleId="LeMairerappellepropose">
    <w:name w:val="Le Maire rappelle/propose"/>
    <w:basedOn w:val="Normal"/>
    <w:rsid w:val="00687D16"/>
    <w:pPr>
      <w:spacing w:before="240" w:after="240" w:line="240" w:lineRule="auto"/>
      <w:jc w:val="both"/>
    </w:pPr>
    <w:rPr>
      <w:rFonts w:eastAsia="Times New Roman" w:cs="Times New Roman"/>
      <w:b/>
      <w:szCs w:val="20"/>
    </w:rPr>
  </w:style>
  <w:style w:type="paragraph" w:customStyle="1" w:styleId="VuConsidrant">
    <w:name w:val="Vu.Considérant"/>
    <w:basedOn w:val="Normal"/>
    <w:rsid w:val="00687D16"/>
    <w:pPr>
      <w:spacing w:after="140" w:line="240" w:lineRule="auto"/>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30113">
      <w:bodyDiv w:val="1"/>
      <w:marLeft w:val="0"/>
      <w:marRight w:val="0"/>
      <w:marTop w:val="0"/>
      <w:marBottom w:val="0"/>
      <w:divBdr>
        <w:top w:val="none" w:sz="0" w:space="0" w:color="auto"/>
        <w:left w:val="none" w:sz="0" w:space="0" w:color="auto"/>
        <w:bottom w:val="none" w:sz="0" w:space="0" w:color="auto"/>
        <w:right w:val="none" w:sz="0" w:space="0" w:color="auto"/>
      </w:divBdr>
    </w:div>
    <w:div w:id="300964054">
      <w:bodyDiv w:val="1"/>
      <w:marLeft w:val="0"/>
      <w:marRight w:val="0"/>
      <w:marTop w:val="0"/>
      <w:marBottom w:val="0"/>
      <w:divBdr>
        <w:top w:val="none" w:sz="0" w:space="0" w:color="auto"/>
        <w:left w:val="none" w:sz="0" w:space="0" w:color="auto"/>
        <w:bottom w:val="none" w:sz="0" w:space="0" w:color="auto"/>
        <w:right w:val="none" w:sz="0" w:space="0" w:color="auto"/>
      </w:divBdr>
    </w:div>
    <w:div w:id="351301033">
      <w:bodyDiv w:val="1"/>
      <w:marLeft w:val="0"/>
      <w:marRight w:val="0"/>
      <w:marTop w:val="0"/>
      <w:marBottom w:val="0"/>
      <w:divBdr>
        <w:top w:val="none" w:sz="0" w:space="0" w:color="auto"/>
        <w:left w:val="none" w:sz="0" w:space="0" w:color="auto"/>
        <w:bottom w:val="none" w:sz="0" w:space="0" w:color="auto"/>
        <w:right w:val="none" w:sz="0" w:space="0" w:color="auto"/>
      </w:divBdr>
    </w:div>
    <w:div w:id="554126798">
      <w:bodyDiv w:val="1"/>
      <w:marLeft w:val="0"/>
      <w:marRight w:val="0"/>
      <w:marTop w:val="0"/>
      <w:marBottom w:val="0"/>
      <w:divBdr>
        <w:top w:val="none" w:sz="0" w:space="0" w:color="auto"/>
        <w:left w:val="none" w:sz="0" w:space="0" w:color="auto"/>
        <w:bottom w:val="none" w:sz="0" w:space="0" w:color="auto"/>
        <w:right w:val="none" w:sz="0" w:space="0" w:color="auto"/>
      </w:divBdr>
    </w:div>
    <w:div w:id="1053693896">
      <w:bodyDiv w:val="1"/>
      <w:marLeft w:val="0"/>
      <w:marRight w:val="0"/>
      <w:marTop w:val="0"/>
      <w:marBottom w:val="0"/>
      <w:divBdr>
        <w:top w:val="none" w:sz="0" w:space="0" w:color="auto"/>
        <w:left w:val="none" w:sz="0" w:space="0" w:color="auto"/>
        <w:bottom w:val="none" w:sz="0" w:space="0" w:color="auto"/>
        <w:right w:val="none" w:sz="0" w:space="0" w:color="auto"/>
      </w:divBdr>
    </w:div>
    <w:div w:id="1169440785">
      <w:bodyDiv w:val="1"/>
      <w:marLeft w:val="0"/>
      <w:marRight w:val="0"/>
      <w:marTop w:val="0"/>
      <w:marBottom w:val="0"/>
      <w:divBdr>
        <w:top w:val="none" w:sz="0" w:space="0" w:color="auto"/>
        <w:left w:val="none" w:sz="0" w:space="0" w:color="auto"/>
        <w:bottom w:val="none" w:sz="0" w:space="0" w:color="auto"/>
        <w:right w:val="none" w:sz="0" w:space="0" w:color="auto"/>
      </w:divBdr>
    </w:div>
    <w:div w:id="1194155808">
      <w:bodyDiv w:val="1"/>
      <w:marLeft w:val="0"/>
      <w:marRight w:val="0"/>
      <w:marTop w:val="0"/>
      <w:marBottom w:val="0"/>
      <w:divBdr>
        <w:top w:val="none" w:sz="0" w:space="0" w:color="auto"/>
        <w:left w:val="none" w:sz="0" w:space="0" w:color="auto"/>
        <w:bottom w:val="none" w:sz="0" w:space="0" w:color="auto"/>
        <w:right w:val="none" w:sz="0" w:space="0" w:color="auto"/>
      </w:divBdr>
    </w:div>
    <w:div w:id="1212308417">
      <w:bodyDiv w:val="1"/>
      <w:marLeft w:val="0"/>
      <w:marRight w:val="0"/>
      <w:marTop w:val="0"/>
      <w:marBottom w:val="0"/>
      <w:divBdr>
        <w:top w:val="none" w:sz="0" w:space="0" w:color="auto"/>
        <w:left w:val="none" w:sz="0" w:space="0" w:color="auto"/>
        <w:bottom w:val="none" w:sz="0" w:space="0" w:color="auto"/>
        <w:right w:val="none" w:sz="0" w:space="0" w:color="auto"/>
      </w:divBdr>
    </w:div>
    <w:div w:id="2085637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modele-arretes</Template>
  <TotalTime>33</TotalTime>
  <Pages>3</Pages>
  <Words>838</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Délibération - journée de solidarité</vt:lpstr>
    </vt:vector>
  </TitlesOfParts>
  <Company>Agence Réseaux</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 journée de solidarité</dc:title>
  <dc:creator>BOSSUAT Iris</dc:creator>
  <cp:lastModifiedBy>CORNEC Claire</cp:lastModifiedBy>
  <cp:revision>6</cp:revision>
  <cp:lastPrinted>2014-08-21T08:03:00Z</cp:lastPrinted>
  <dcterms:created xsi:type="dcterms:W3CDTF">2024-12-06T12:52:00Z</dcterms:created>
  <dcterms:modified xsi:type="dcterms:W3CDTF">2025-03-05T08:57:00Z</dcterms:modified>
</cp:coreProperties>
</file>