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0ED" w:rsidRDefault="00C410BD" w:rsidP="00DD40ED">
      <w:pPr>
        <w:jc w:val="right"/>
      </w:pPr>
      <w:r>
        <w:rPr>
          <w:rFonts w:ascii="Eurostile" w:hAnsi="Eurostile"/>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i1029" type="#_x0000_t172" style="width:93.75pt;height:57pt" fillcolor="black">
            <v:shadow color="#868686"/>
            <v:textpath style="font-family:&quot;Arial Black&quot;;font-size:9pt;v-text-kern:t" trim="t" fitpath="t" string="MODÈLE &#10;À ADAPTER"/>
          </v:shape>
        </w:pict>
      </w:r>
    </w:p>
    <w:p w:rsidR="00B23393" w:rsidRDefault="00042722" w:rsidP="00B23393">
      <w:pPr>
        <w:pStyle w:val="Titre"/>
      </w:pPr>
      <w:r>
        <w:t xml:space="preserve">Délibération </w:t>
      </w:r>
      <w:r w:rsidR="00F670FF">
        <w:t>fixant les autorisations spéciales d'absence pour évènements familiaux</w:t>
      </w:r>
    </w:p>
    <w:p w:rsidR="00042722" w:rsidRDefault="00042722" w:rsidP="00B32C95">
      <w:pPr>
        <w:tabs>
          <w:tab w:val="right" w:leader="dot" w:pos="9894"/>
        </w:tabs>
        <w:spacing w:line="276" w:lineRule="auto"/>
        <w:ind w:right="-143"/>
        <w:rPr>
          <w:rFonts w:eastAsia="MS Mincho" w:cs="Arial"/>
          <w:szCs w:val="20"/>
        </w:rPr>
      </w:pPr>
      <w:r w:rsidRPr="00042722">
        <w:rPr>
          <w:rFonts w:eastAsia="MS Mincho" w:cs="Arial"/>
          <w:szCs w:val="20"/>
        </w:rPr>
        <w:t>M.</w:t>
      </w:r>
      <w:r w:rsidRPr="00042722">
        <w:rPr>
          <w:rFonts w:eastAsia="MS Mincho" w:cs="Arial"/>
          <w:i/>
          <w:szCs w:val="20"/>
        </w:rPr>
        <w:t xml:space="preserve"> (ou Mme)</w:t>
      </w:r>
      <w:r w:rsidRPr="00042722">
        <w:rPr>
          <w:rFonts w:eastAsia="MS Mincho" w:cs="Arial"/>
          <w:szCs w:val="20"/>
        </w:rPr>
        <w:t xml:space="preserve"> Le Maire </w:t>
      </w:r>
      <w:r w:rsidRPr="00042722">
        <w:rPr>
          <w:rFonts w:eastAsia="MS Mincho" w:cs="Arial"/>
          <w:i/>
          <w:szCs w:val="20"/>
        </w:rPr>
        <w:t>(ou Le Président)</w:t>
      </w:r>
      <w:r w:rsidRPr="00042722">
        <w:rPr>
          <w:rFonts w:eastAsia="MS Mincho" w:cs="Arial"/>
          <w:szCs w:val="20"/>
        </w:rPr>
        <w:t xml:space="preserve"> …………………………………… </w:t>
      </w:r>
      <w:r>
        <w:rPr>
          <w:rFonts w:eastAsia="MS Mincho" w:cs="Arial"/>
          <w:szCs w:val="20"/>
        </w:rPr>
        <w:t>au regard des textes suivants</w:t>
      </w:r>
      <w:r w:rsidRPr="00042722">
        <w:rPr>
          <w:rFonts w:eastAsia="MS Mincho" w:cs="Arial"/>
          <w:szCs w:val="20"/>
        </w:rPr>
        <w:t xml:space="preserve"> : </w:t>
      </w:r>
    </w:p>
    <w:p w:rsidR="00734515" w:rsidRPr="00734515" w:rsidRDefault="00734515" w:rsidP="00B32C95">
      <w:pPr>
        <w:tabs>
          <w:tab w:val="right" w:leader="dot" w:pos="9894"/>
        </w:tabs>
        <w:spacing w:line="276" w:lineRule="auto"/>
        <w:ind w:right="-143"/>
        <w:rPr>
          <w:rFonts w:eastAsia="MS Mincho" w:cs="Arial"/>
          <w:szCs w:val="20"/>
        </w:rPr>
      </w:pPr>
    </w:p>
    <w:p w:rsidR="00F670FF" w:rsidRPr="00F670FF" w:rsidRDefault="00F670FF" w:rsidP="00B32C95">
      <w:pPr>
        <w:tabs>
          <w:tab w:val="right" w:leader="dot" w:pos="9894"/>
        </w:tabs>
        <w:spacing w:line="276" w:lineRule="auto"/>
        <w:ind w:right="-143"/>
        <w:rPr>
          <w:rFonts w:eastAsia="MS Mincho" w:cs="Arial"/>
          <w:szCs w:val="20"/>
        </w:rPr>
      </w:pPr>
      <w:r>
        <w:rPr>
          <w:rFonts w:eastAsia="MS Mincho" w:cs="Arial"/>
          <w:szCs w:val="20"/>
        </w:rPr>
        <w:t>VU le c</w:t>
      </w:r>
      <w:r w:rsidRPr="00F670FF">
        <w:rPr>
          <w:rFonts w:eastAsia="MS Mincho" w:cs="Arial"/>
          <w:szCs w:val="20"/>
        </w:rPr>
        <w:t>ode du travail (articles L. 1225-16 et L. 3142-1) ;</w:t>
      </w:r>
    </w:p>
    <w:p w:rsidR="00F670FF" w:rsidRPr="00F670FF" w:rsidRDefault="00F670FF" w:rsidP="00B32C95">
      <w:pPr>
        <w:tabs>
          <w:tab w:val="right" w:leader="dot" w:pos="9894"/>
        </w:tabs>
        <w:spacing w:line="276" w:lineRule="auto"/>
        <w:ind w:right="-143"/>
        <w:rPr>
          <w:rFonts w:eastAsia="MS Mincho" w:cs="Arial"/>
          <w:szCs w:val="20"/>
        </w:rPr>
      </w:pPr>
    </w:p>
    <w:p w:rsidR="00F670FF" w:rsidRPr="00F670FF" w:rsidRDefault="00F670FF" w:rsidP="00B32C95">
      <w:pPr>
        <w:tabs>
          <w:tab w:val="right" w:leader="dot" w:pos="9894"/>
        </w:tabs>
        <w:spacing w:line="276" w:lineRule="auto"/>
        <w:ind w:right="-143"/>
        <w:rPr>
          <w:rFonts w:eastAsia="MS Mincho" w:cs="Arial"/>
          <w:szCs w:val="20"/>
        </w:rPr>
      </w:pPr>
      <w:r>
        <w:rPr>
          <w:rFonts w:eastAsia="MS Mincho" w:cs="Arial"/>
          <w:szCs w:val="20"/>
        </w:rPr>
        <w:t>VU la l</w:t>
      </w:r>
      <w:r w:rsidRPr="00F670FF">
        <w:rPr>
          <w:rFonts w:eastAsia="MS Mincho" w:cs="Arial"/>
          <w:szCs w:val="20"/>
        </w:rPr>
        <w:t>oi n° 84-53 du 26 janvier 1984 modifiée portant dispositions statutaires relatives à la fonction publique territoriale (article 59 alinéa 5 et article 136) ;</w:t>
      </w:r>
    </w:p>
    <w:p w:rsidR="00F670FF" w:rsidRPr="00F670FF" w:rsidRDefault="00F670FF" w:rsidP="00B32C95">
      <w:pPr>
        <w:tabs>
          <w:tab w:val="right" w:leader="dot" w:pos="9894"/>
        </w:tabs>
        <w:spacing w:line="276" w:lineRule="auto"/>
        <w:ind w:right="-143"/>
        <w:rPr>
          <w:rFonts w:eastAsia="MS Mincho" w:cs="Arial"/>
          <w:szCs w:val="20"/>
        </w:rPr>
      </w:pPr>
    </w:p>
    <w:p w:rsidR="00F670FF" w:rsidRPr="00F670FF" w:rsidRDefault="00F670FF" w:rsidP="00B32C95">
      <w:pPr>
        <w:tabs>
          <w:tab w:val="right" w:leader="dot" w:pos="9894"/>
        </w:tabs>
        <w:spacing w:line="276" w:lineRule="auto"/>
        <w:ind w:right="-143"/>
        <w:rPr>
          <w:rFonts w:eastAsia="MS Mincho" w:cs="Arial"/>
          <w:szCs w:val="20"/>
        </w:rPr>
      </w:pPr>
      <w:r>
        <w:rPr>
          <w:rFonts w:eastAsia="MS Mincho" w:cs="Arial"/>
          <w:szCs w:val="20"/>
        </w:rPr>
        <w:t>VU la l</w:t>
      </w:r>
      <w:r w:rsidRPr="00F670FF">
        <w:rPr>
          <w:rFonts w:eastAsia="MS Mincho" w:cs="Arial"/>
          <w:szCs w:val="20"/>
        </w:rPr>
        <w:t>oi n° 99-944 du 15 novembre 1999 relative au pacte civil de solidarité ;</w:t>
      </w:r>
    </w:p>
    <w:p w:rsidR="00F670FF" w:rsidRPr="00F670FF" w:rsidRDefault="00F670FF" w:rsidP="00B32C95">
      <w:pPr>
        <w:tabs>
          <w:tab w:val="right" w:leader="dot" w:pos="9894"/>
        </w:tabs>
        <w:spacing w:line="276" w:lineRule="auto"/>
        <w:ind w:right="-143"/>
        <w:rPr>
          <w:rFonts w:eastAsia="MS Mincho" w:cs="Arial"/>
          <w:szCs w:val="20"/>
        </w:rPr>
      </w:pPr>
    </w:p>
    <w:p w:rsidR="00F670FF" w:rsidRPr="00F670FF" w:rsidRDefault="00F670FF" w:rsidP="00B32C95">
      <w:pPr>
        <w:tabs>
          <w:tab w:val="right" w:leader="dot" w:pos="9894"/>
        </w:tabs>
        <w:spacing w:line="276" w:lineRule="auto"/>
        <w:ind w:right="-143"/>
        <w:rPr>
          <w:rFonts w:eastAsia="MS Mincho" w:cs="Arial"/>
          <w:szCs w:val="20"/>
        </w:rPr>
      </w:pPr>
      <w:r>
        <w:rPr>
          <w:rFonts w:eastAsia="MS Mincho" w:cs="Arial"/>
          <w:szCs w:val="20"/>
        </w:rPr>
        <w:t>VU la c</w:t>
      </w:r>
      <w:r w:rsidRPr="00F670FF">
        <w:rPr>
          <w:rFonts w:eastAsia="MS Mincho" w:cs="Arial"/>
          <w:szCs w:val="20"/>
        </w:rPr>
        <w:t>irculaire ministérielle du 20 juillet 1982 relative aux autorisations d’absence pouvant être accordées pour soigner un enfant malade ou pour en assurer momentanément la garde ;</w:t>
      </w:r>
    </w:p>
    <w:p w:rsidR="00F670FF" w:rsidRPr="00F670FF" w:rsidRDefault="00F670FF" w:rsidP="00B32C95">
      <w:pPr>
        <w:tabs>
          <w:tab w:val="right" w:leader="dot" w:pos="9894"/>
        </w:tabs>
        <w:spacing w:line="276" w:lineRule="auto"/>
        <w:ind w:right="-143"/>
        <w:rPr>
          <w:rFonts w:eastAsia="MS Mincho" w:cs="Arial"/>
          <w:szCs w:val="20"/>
        </w:rPr>
      </w:pPr>
    </w:p>
    <w:p w:rsidR="00F670FF" w:rsidRPr="00F670FF" w:rsidRDefault="00F670FF" w:rsidP="00B32C95">
      <w:pPr>
        <w:tabs>
          <w:tab w:val="right" w:leader="dot" w:pos="9894"/>
        </w:tabs>
        <w:spacing w:line="276" w:lineRule="auto"/>
        <w:ind w:right="-143"/>
        <w:rPr>
          <w:rFonts w:eastAsia="MS Mincho" w:cs="Arial"/>
          <w:szCs w:val="20"/>
        </w:rPr>
      </w:pPr>
      <w:r>
        <w:rPr>
          <w:rFonts w:eastAsia="MS Mincho" w:cs="Arial"/>
          <w:szCs w:val="20"/>
        </w:rPr>
        <w:t xml:space="preserve">VU </w:t>
      </w:r>
      <w:proofErr w:type="gramStart"/>
      <w:r>
        <w:rPr>
          <w:rFonts w:eastAsia="MS Mincho" w:cs="Arial"/>
          <w:szCs w:val="20"/>
        </w:rPr>
        <w:t>la</w:t>
      </w:r>
      <w:proofErr w:type="gramEnd"/>
      <w:r>
        <w:rPr>
          <w:rFonts w:eastAsia="MS Mincho" w:cs="Arial"/>
          <w:szCs w:val="20"/>
        </w:rPr>
        <w:t xml:space="preserve"> c</w:t>
      </w:r>
      <w:r w:rsidRPr="00F670FF">
        <w:rPr>
          <w:rFonts w:eastAsia="MS Mincho" w:cs="Arial"/>
          <w:szCs w:val="20"/>
        </w:rPr>
        <w:t>irculaire FP/4 n</w:t>
      </w:r>
      <w:r w:rsidRPr="00F670FF">
        <w:rPr>
          <w:rFonts w:eastAsia="MS Mincho" w:cs="Arial"/>
          <w:szCs w:val="20"/>
          <w:vertAlign w:val="superscript"/>
        </w:rPr>
        <w:t>o</w:t>
      </w:r>
      <w:r w:rsidRPr="00F670FF">
        <w:rPr>
          <w:rFonts w:eastAsia="MS Mincho" w:cs="Arial"/>
          <w:szCs w:val="20"/>
        </w:rPr>
        <w:t> 1864 du 9 août 1995 relative au congé de maternité ou d'adoption et autorisations d'absence liées à la naissance ;</w:t>
      </w:r>
    </w:p>
    <w:p w:rsidR="00F670FF" w:rsidRPr="00F670FF" w:rsidRDefault="00F670FF" w:rsidP="00B32C95">
      <w:pPr>
        <w:tabs>
          <w:tab w:val="right" w:leader="dot" w:pos="9894"/>
        </w:tabs>
        <w:spacing w:line="276" w:lineRule="auto"/>
        <w:ind w:right="-143"/>
        <w:rPr>
          <w:rFonts w:eastAsia="MS Mincho" w:cs="Arial"/>
          <w:szCs w:val="20"/>
        </w:rPr>
      </w:pPr>
    </w:p>
    <w:p w:rsidR="00F670FF" w:rsidRDefault="00F670FF" w:rsidP="00B32C95">
      <w:pPr>
        <w:tabs>
          <w:tab w:val="right" w:leader="dot" w:pos="9894"/>
        </w:tabs>
        <w:spacing w:line="276" w:lineRule="auto"/>
        <w:ind w:right="-143"/>
        <w:rPr>
          <w:rFonts w:eastAsia="MS Mincho" w:cs="Arial"/>
          <w:szCs w:val="20"/>
        </w:rPr>
      </w:pPr>
      <w:r>
        <w:rPr>
          <w:rFonts w:eastAsia="MS Mincho" w:cs="Arial"/>
          <w:szCs w:val="20"/>
        </w:rPr>
        <w:t xml:space="preserve">VU </w:t>
      </w:r>
      <w:proofErr w:type="gramStart"/>
      <w:r>
        <w:rPr>
          <w:rFonts w:eastAsia="MS Mincho" w:cs="Arial"/>
          <w:szCs w:val="20"/>
        </w:rPr>
        <w:t>la</w:t>
      </w:r>
      <w:proofErr w:type="gramEnd"/>
      <w:r>
        <w:rPr>
          <w:rFonts w:eastAsia="MS Mincho" w:cs="Arial"/>
          <w:szCs w:val="20"/>
        </w:rPr>
        <w:t xml:space="preserve"> c</w:t>
      </w:r>
      <w:r w:rsidRPr="00F670FF">
        <w:rPr>
          <w:rFonts w:eastAsia="MS Mincho" w:cs="Arial"/>
          <w:szCs w:val="20"/>
        </w:rPr>
        <w:t>irculaire FP/7 n° 002974 du 7 mai 2001 relative aux autorisations d'absence et au pacte de solidarité ;</w:t>
      </w:r>
    </w:p>
    <w:p w:rsidR="007819E0" w:rsidRDefault="007819E0" w:rsidP="00B32C95">
      <w:pPr>
        <w:tabs>
          <w:tab w:val="right" w:leader="dot" w:pos="9894"/>
        </w:tabs>
        <w:spacing w:line="276" w:lineRule="auto"/>
        <w:ind w:right="-143"/>
        <w:rPr>
          <w:rFonts w:eastAsia="MS Mincho" w:cs="Arial"/>
          <w:szCs w:val="20"/>
        </w:rPr>
      </w:pPr>
    </w:p>
    <w:p w:rsidR="007819E0" w:rsidRPr="007819E0" w:rsidRDefault="007819E0" w:rsidP="00B32C95">
      <w:pPr>
        <w:tabs>
          <w:tab w:val="right" w:leader="dot" w:pos="9894"/>
        </w:tabs>
        <w:spacing w:line="276" w:lineRule="auto"/>
        <w:ind w:right="-143"/>
        <w:rPr>
          <w:rFonts w:eastAsia="MS Mincho" w:cs="Arial"/>
          <w:szCs w:val="20"/>
        </w:rPr>
      </w:pPr>
      <w:r>
        <w:rPr>
          <w:rFonts w:eastAsia="MS Mincho" w:cs="Arial"/>
          <w:szCs w:val="20"/>
        </w:rPr>
        <w:t xml:space="preserve">VU </w:t>
      </w:r>
      <w:r w:rsidRPr="007819E0">
        <w:rPr>
          <w:rFonts w:eastAsia="MS Mincho" w:cs="Arial"/>
          <w:szCs w:val="20"/>
        </w:rPr>
        <w:t xml:space="preserve">la </w:t>
      </w:r>
      <w:hyperlink r:id="rId8" w:tgtFrame="_blank" w:tooltip="Circulaire n°1475 du 20 juillet 1982 relative aux autorisations d'absence pouvant être accordées aux agents publics pour soigner un enfant malade ou pour en assurer momentanément la garde - Nouvelle fenêtre" w:history="1">
        <w:r>
          <w:rPr>
            <w:rStyle w:val="Lienhypertexte"/>
            <w:rFonts w:eastAsia="MS Mincho" w:cs="Arial"/>
            <w:color w:val="auto"/>
            <w:szCs w:val="20"/>
            <w:u w:val="none"/>
          </w:rPr>
          <w:t>c</w:t>
        </w:r>
        <w:r w:rsidRPr="007819E0">
          <w:rPr>
            <w:rStyle w:val="Lienhypertexte"/>
            <w:rFonts w:eastAsia="MS Mincho" w:cs="Arial"/>
            <w:color w:val="auto"/>
            <w:szCs w:val="20"/>
            <w:u w:val="none"/>
          </w:rPr>
          <w:t>irculaire n°1475 du 20 juillet 1982 relative aux autorisations d'absence pouvant être accordées aux agents publics pour soigner un enfant malade ou pour en assurer momentanément la garde</w:t>
        </w:r>
      </w:hyperlink>
      <w:r>
        <w:rPr>
          <w:rFonts w:eastAsia="MS Mincho" w:cs="Arial"/>
          <w:szCs w:val="20"/>
        </w:rPr>
        <w:t xml:space="preserve"> ;</w:t>
      </w:r>
    </w:p>
    <w:p w:rsidR="00F670FF" w:rsidRPr="007819E0" w:rsidRDefault="00F670FF" w:rsidP="00B32C95">
      <w:pPr>
        <w:tabs>
          <w:tab w:val="right" w:leader="dot" w:pos="9894"/>
        </w:tabs>
        <w:spacing w:line="276" w:lineRule="auto"/>
        <w:ind w:right="-143"/>
        <w:rPr>
          <w:rFonts w:eastAsia="MS Mincho" w:cs="Arial"/>
          <w:szCs w:val="20"/>
        </w:rPr>
      </w:pPr>
    </w:p>
    <w:p w:rsidR="00AF300D" w:rsidRDefault="00701FC5" w:rsidP="00B32C95">
      <w:pPr>
        <w:tabs>
          <w:tab w:val="right" w:leader="dot" w:pos="9894"/>
        </w:tabs>
        <w:spacing w:line="276" w:lineRule="auto"/>
        <w:ind w:right="-143"/>
        <w:rPr>
          <w:rFonts w:eastAsia="MS Mincho" w:cs="Arial"/>
          <w:szCs w:val="20"/>
        </w:rPr>
      </w:pPr>
      <w:r>
        <w:rPr>
          <w:rFonts w:eastAsia="MS Mincho" w:cs="Arial"/>
          <w:szCs w:val="20"/>
        </w:rPr>
        <w:t xml:space="preserve">VU </w:t>
      </w:r>
      <w:r w:rsidR="00F670FF">
        <w:rPr>
          <w:rFonts w:eastAsia="MS Mincho" w:cs="Arial"/>
          <w:szCs w:val="20"/>
        </w:rPr>
        <w:t>l'i</w:t>
      </w:r>
      <w:r w:rsidR="00F670FF" w:rsidRPr="00F670FF">
        <w:rPr>
          <w:rFonts w:eastAsia="MS Mincho" w:cs="Arial"/>
          <w:szCs w:val="20"/>
        </w:rPr>
        <w:t>nstruction n° 7 du 23 mars 1950 relative à l'application des dispositions, des articles 86 et suivants du statut général, relatives aux congés annuels et autorisations exceptionnelles d'absence</w:t>
      </w:r>
      <w:r w:rsidR="00CF37B6">
        <w:rPr>
          <w:rFonts w:eastAsia="MS Mincho" w:cs="Arial"/>
          <w:szCs w:val="20"/>
        </w:rPr>
        <w:t xml:space="preserve"> ;</w:t>
      </w:r>
    </w:p>
    <w:p w:rsidR="00CF37B6" w:rsidRDefault="00CF37B6" w:rsidP="00B32C95">
      <w:pPr>
        <w:tabs>
          <w:tab w:val="right" w:leader="dot" w:pos="9894"/>
        </w:tabs>
        <w:spacing w:line="276" w:lineRule="auto"/>
        <w:ind w:right="-143"/>
        <w:rPr>
          <w:rFonts w:eastAsia="MS Mincho" w:cs="Arial"/>
          <w:szCs w:val="20"/>
        </w:rPr>
      </w:pPr>
    </w:p>
    <w:p w:rsidR="00CF37B6" w:rsidRDefault="00CF37B6" w:rsidP="00B32C95">
      <w:pPr>
        <w:tabs>
          <w:tab w:val="right" w:leader="dot" w:pos="9894"/>
        </w:tabs>
        <w:spacing w:line="276" w:lineRule="auto"/>
        <w:ind w:right="-143"/>
        <w:rPr>
          <w:rFonts w:eastAsia="MS Mincho" w:cs="Arial"/>
          <w:szCs w:val="20"/>
        </w:rPr>
      </w:pPr>
      <w:r>
        <w:rPr>
          <w:rFonts w:eastAsia="MS Mincho" w:cs="Arial"/>
          <w:szCs w:val="20"/>
        </w:rPr>
        <w:t>VU l'avis du Comité Technique en date du …</w:t>
      </w:r>
      <w:r w:rsidR="00B32C95">
        <w:rPr>
          <w:rFonts w:eastAsia="MS Mincho" w:cs="Arial"/>
          <w:szCs w:val="20"/>
        </w:rPr>
        <w:t>……………</w:t>
      </w:r>
      <w:r>
        <w:rPr>
          <w:rFonts w:eastAsia="MS Mincho" w:cs="Arial"/>
          <w:szCs w:val="20"/>
        </w:rPr>
        <w:t>…… ;</w:t>
      </w:r>
    </w:p>
    <w:p w:rsidR="00CF37B6" w:rsidRDefault="00CF37B6" w:rsidP="00B32C95">
      <w:pPr>
        <w:tabs>
          <w:tab w:val="right" w:leader="dot" w:pos="9894"/>
        </w:tabs>
        <w:spacing w:line="276" w:lineRule="auto"/>
        <w:ind w:right="-143"/>
        <w:rPr>
          <w:rFonts w:eastAsia="MS Mincho" w:cs="Arial"/>
          <w:szCs w:val="20"/>
        </w:rPr>
      </w:pPr>
    </w:p>
    <w:p w:rsidR="00CF37B6" w:rsidRDefault="00CF37B6" w:rsidP="00B32C95">
      <w:pPr>
        <w:tabs>
          <w:tab w:val="right" w:leader="dot" w:pos="9894"/>
        </w:tabs>
        <w:spacing w:line="276" w:lineRule="auto"/>
        <w:ind w:right="-143"/>
        <w:rPr>
          <w:rFonts w:eastAsia="MS Mincho" w:cs="Arial"/>
          <w:szCs w:val="20"/>
        </w:rPr>
      </w:pPr>
      <w:r>
        <w:rPr>
          <w:rFonts w:eastAsia="MS Mincho" w:cs="Arial"/>
          <w:szCs w:val="20"/>
        </w:rPr>
        <w:t>CONSIDERANT QUE d</w:t>
      </w:r>
      <w:r w:rsidRPr="00CF37B6">
        <w:rPr>
          <w:rFonts w:eastAsia="MS Mincho" w:cs="Arial"/>
          <w:szCs w:val="20"/>
        </w:rPr>
        <w:t>es autorisations d'absence peuvent être accordées aux fonctionnaires et agents non titulaires territoriaux à l'occasion d'évènements familiaux particuliers</w:t>
      </w:r>
      <w:r>
        <w:rPr>
          <w:rFonts w:eastAsia="MS Mincho" w:cs="Arial"/>
          <w:szCs w:val="20"/>
        </w:rPr>
        <w:t xml:space="preserve"> ; </w:t>
      </w:r>
      <w:r w:rsidR="00B32C95">
        <w:rPr>
          <w:rFonts w:eastAsia="MS Mincho" w:cs="Arial"/>
          <w:szCs w:val="20"/>
        </w:rPr>
        <w:t>q</w:t>
      </w:r>
      <w:r>
        <w:rPr>
          <w:rFonts w:eastAsia="MS Mincho" w:cs="Arial"/>
          <w:szCs w:val="20"/>
        </w:rPr>
        <w:t>ue l</w:t>
      </w:r>
      <w:r w:rsidRPr="00CF37B6">
        <w:rPr>
          <w:rFonts w:eastAsia="MS Mincho" w:cs="Arial"/>
          <w:szCs w:val="20"/>
        </w:rPr>
        <w:t>es autorisations spéciales d'absence se distinguent des congés annuels et ne peuvent être octroyées durant ces derniers.</w:t>
      </w:r>
    </w:p>
    <w:p w:rsidR="004C7215" w:rsidRDefault="00042722" w:rsidP="00042722">
      <w:pPr>
        <w:pStyle w:val="Titre1"/>
      </w:pPr>
      <w:r>
        <w:t>L'organe délibérant après en avoir délibéré :</w:t>
      </w:r>
    </w:p>
    <w:p w:rsidR="00042722" w:rsidRDefault="0063025C" w:rsidP="003728FC">
      <w:pPr>
        <w:ind w:left="993" w:hanging="993"/>
        <w:jc w:val="both"/>
        <w:rPr>
          <w:b/>
        </w:rPr>
      </w:pPr>
      <w:r w:rsidRPr="003728FC">
        <w:rPr>
          <w:b/>
          <w:u w:val="single"/>
        </w:rPr>
        <w:t>Article 1</w:t>
      </w:r>
      <w:r w:rsidR="00042722" w:rsidRPr="00042722">
        <w:t xml:space="preserve"> : </w:t>
      </w:r>
      <w:r w:rsidR="0017287A" w:rsidRPr="005C4D2B">
        <w:rPr>
          <w:b/>
        </w:rPr>
        <w:t>D</w:t>
      </w:r>
      <w:r w:rsidRPr="005C4D2B">
        <w:rPr>
          <w:b/>
        </w:rPr>
        <w:t xml:space="preserve">écide </w:t>
      </w:r>
      <w:r w:rsidR="00CF37B6" w:rsidRPr="005C4D2B">
        <w:rPr>
          <w:b/>
        </w:rPr>
        <w:t xml:space="preserve">d'adopter </w:t>
      </w:r>
      <w:r w:rsidR="005C4D2B" w:rsidRPr="005C4D2B">
        <w:rPr>
          <w:b/>
        </w:rPr>
        <w:t>les autorisations d'absence suivantes</w:t>
      </w:r>
      <w:r w:rsidR="00BA1857">
        <w:rPr>
          <w:b/>
        </w:rPr>
        <w:t xml:space="preserve"> qui prendront effet à compter du …</w:t>
      </w:r>
      <w:r w:rsidR="00B32C95">
        <w:rPr>
          <w:b/>
        </w:rPr>
        <w:t>……………..</w:t>
      </w:r>
      <w:r w:rsidR="00BA1857">
        <w:rPr>
          <w:b/>
        </w:rPr>
        <w:t xml:space="preserve">…. </w:t>
      </w:r>
      <w:r w:rsidR="005C4D2B" w:rsidRPr="005C4D2B">
        <w:rPr>
          <w:b/>
        </w:rPr>
        <w:t xml:space="preserve"> :</w:t>
      </w:r>
    </w:p>
    <w:p w:rsidR="00BA1857" w:rsidRPr="005C4D2B" w:rsidRDefault="00BA1857" w:rsidP="00CF37B6">
      <w:pPr>
        <w:jc w:val="both"/>
        <w:rPr>
          <w:b/>
        </w:rPr>
      </w:pPr>
    </w:p>
    <w:p w:rsidR="005C4D2B" w:rsidRPr="005C4D2B" w:rsidRDefault="005C4D2B" w:rsidP="005C4D2B">
      <w:pPr>
        <w:jc w:val="both"/>
      </w:pPr>
      <w:r w:rsidRPr="005C4D2B">
        <w:t xml:space="preserve">Le barème est exprimé en jours ouvrables </w:t>
      </w:r>
      <w:r w:rsidRPr="003728FC">
        <w:rPr>
          <w:i/>
        </w:rPr>
        <w:t>(tous les jours de la semaine sauf jours de repos hebdomadaires et jours fériés non travaillés)</w:t>
      </w:r>
      <w:r w:rsidRPr="005C4D2B">
        <w:t>.</w:t>
      </w:r>
    </w:p>
    <w:p w:rsidR="005C4D2B" w:rsidRDefault="005C4D2B" w:rsidP="00CF37B6">
      <w:pPr>
        <w:jc w:val="both"/>
      </w:pPr>
    </w:p>
    <w:p w:rsidR="005C4D2B" w:rsidRPr="005C4D2B" w:rsidRDefault="005C4D2B" w:rsidP="00CF37B6">
      <w:pPr>
        <w:jc w:val="both"/>
        <w:rPr>
          <w:b/>
          <w:i/>
          <w:u w:val="single"/>
        </w:rPr>
      </w:pPr>
      <w:r w:rsidRPr="005C4D2B">
        <w:rPr>
          <w:b/>
          <w:i/>
          <w:u w:val="single"/>
        </w:rPr>
        <w:t>(EXEMPLE A ADAPTER)</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70"/>
        <w:gridCol w:w="3450"/>
        <w:gridCol w:w="3331"/>
      </w:tblGrid>
      <w:tr w:rsidR="005C4D2B" w:rsidRPr="00AF6D18" w:rsidTr="00BA1857">
        <w:tc>
          <w:tcPr>
            <w:tcW w:w="3070" w:type="dxa"/>
            <w:tcBorders>
              <w:top w:val="nil"/>
              <w:left w:val="nil"/>
            </w:tcBorders>
          </w:tcPr>
          <w:p w:rsidR="005C4D2B" w:rsidRPr="00AF6D18" w:rsidRDefault="005C4D2B" w:rsidP="005C4D2B">
            <w:pPr>
              <w:spacing w:line="240" w:lineRule="auto"/>
              <w:jc w:val="both"/>
              <w:rPr>
                <w:rFonts w:eastAsia="Times New Roman" w:cs="Arial"/>
                <w:szCs w:val="20"/>
              </w:rPr>
            </w:pPr>
          </w:p>
          <w:p w:rsidR="005C4D2B" w:rsidRPr="00AF6D18" w:rsidRDefault="005C4D2B" w:rsidP="005C4D2B">
            <w:pPr>
              <w:spacing w:line="240" w:lineRule="auto"/>
              <w:jc w:val="both"/>
              <w:rPr>
                <w:rFonts w:eastAsia="Times New Roman" w:cs="Arial"/>
                <w:szCs w:val="20"/>
              </w:rPr>
            </w:pPr>
          </w:p>
          <w:p w:rsidR="005C4D2B" w:rsidRPr="00AF6D18" w:rsidRDefault="005C4D2B" w:rsidP="005C4D2B">
            <w:pPr>
              <w:spacing w:line="240" w:lineRule="auto"/>
              <w:jc w:val="both"/>
              <w:rPr>
                <w:rFonts w:eastAsia="Times New Roman" w:cs="Arial"/>
                <w:szCs w:val="20"/>
              </w:rPr>
            </w:pPr>
          </w:p>
        </w:tc>
        <w:tc>
          <w:tcPr>
            <w:tcW w:w="3450" w:type="dxa"/>
            <w:shd w:val="clear" w:color="auto" w:fill="BFBFBF" w:themeFill="background1" w:themeFillShade="BF"/>
          </w:tcPr>
          <w:p w:rsidR="005C4D2B" w:rsidRPr="00AF6D18" w:rsidRDefault="005C4D2B" w:rsidP="005C4D2B">
            <w:pPr>
              <w:spacing w:line="240" w:lineRule="auto"/>
              <w:jc w:val="both"/>
              <w:rPr>
                <w:rFonts w:eastAsia="Times New Roman" w:cs="Arial"/>
                <w:b/>
                <w:szCs w:val="20"/>
              </w:rPr>
            </w:pPr>
          </w:p>
          <w:p w:rsidR="005C4D2B" w:rsidRPr="00AF6D18" w:rsidRDefault="005C4D2B" w:rsidP="005C4D2B">
            <w:pPr>
              <w:spacing w:line="240" w:lineRule="auto"/>
              <w:jc w:val="center"/>
              <w:rPr>
                <w:rFonts w:eastAsia="Times New Roman" w:cs="Arial"/>
                <w:b/>
                <w:szCs w:val="20"/>
              </w:rPr>
            </w:pPr>
            <w:r w:rsidRPr="00AF6D18">
              <w:rPr>
                <w:rFonts w:eastAsia="Times New Roman" w:cs="Arial"/>
                <w:b/>
                <w:szCs w:val="20"/>
              </w:rPr>
              <w:t xml:space="preserve">Nombre de jours pouvant </w:t>
            </w:r>
          </w:p>
          <w:p w:rsidR="005C4D2B" w:rsidRPr="00AF6D18" w:rsidRDefault="005C4D2B" w:rsidP="005C4D2B">
            <w:pPr>
              <w:spacing w:line="240" w:lineRule="auto"/>
              <w:jc w:val="center"/>
              <w:rPr>
                <w:rFonts w:eastAsia="Times New Roman" w:cs="Arial"/>
                <w:b/>
                <w:szCs w:val="20"/>
              </w:rPr>
            </w:pPr>
            <w:r w:rsidRPr="00AF6D18">
              <w:rPr>
                <w:rFonts w:eastAsia="Times New Roman" w:cs="Arial"/>
                <w:b/>
                <w:szCs w:val="20"/>
              </w:rPr>
              <w:t>être accordé</w:t>
            </w:r>
          </w:p>
          <w:p w:rsidR="005C4D2B" w:rsidRPr="00AF6D18" w:rsidRDefault="005C4D2B" w:rsidP="005C4D2B">
            <w:pPr>
              <w:spacing w:line="240" w:lineRule="auto"/>
              <w:jc w:val="both"/>
              <w:rPr>
                <w:rFonts w:eastAsia="Times New Roman" w:cs="Arial"/>
                <w:b/>
                <w:szCs w:val="20"/>
              </w:rPr>
            </w:pPr>
          </w:p>
        </w:tc>
        <w:tc>
          <w:tcPr>
            <w:tcW w:w="3331" w:type="dxa"/>
            <w:shd w:val="clear" w:color="auto" w:fill="BFBFBF" w:themeFill="background1" w:themeFillShade="BF"/>
            <w:vAlign w:val="center"/>
          </w:tcPr>
          <w:p w:rsidR="005C4D2B" w:rsidRPr="00AF6D18" w:rsidRDefault="005C4D2B" w:rsidP="005C4D2B">
            <w:pPr>
              <w:spacing w:line="240" w:lineRule="auto"/>
              <w:jc w:val="center"/>
              <w:rPr>
                <w:rFonts w:eastAsia="Times New Roman" w:cs="Arial"/>
                <w:b/>
                <w:szCs w:val="20"/>
              </w:rPr>
            </w:pPr>
            <w:r w:rsidRPr="00AF6D18">
              <w:rPr>
                <w:rFonts w:eastAsia="Times New Roman" w:cs="Arial"/>
                <w:b/>
                <w:szCs w:val="20"/>
              </w:rPr>
              <w:t>Textes de référence</w:t>
            </w:r>
          </w:p>
        </w:tc>
      </w:tr>
      <w:tr w:rsidR="005C4D2B" w:rsidRPr="00AF6D18" w:rsidTr="00BA1857">
        <w:tc>
          <w:tcPr>
            <w:tcW w:w="3070" w:type="dxa"/>
            <w:shd w:val="clear" w:color="auto" w:fill="BFBFBF" w:themeFill="background1" w:themeFillShade="BF"/>
            <w:vAlign w:val="center"/>
          </w:tcPr>
          <w:p w:rsidR="005C4D2B" w:rsidRPr="00AF6D18" w:rsidRDefault="005C4D2B" w:rsidP="005C4D2B">
            <w:pPr>
              <w:spacing w:line="240" w:lineRule="auto"/>
              <w:jc w:val="center"/>
              <w:rPr>
                <w:rFonts w:eastAsia="Times New Roman" w:cs="Arial"/>
                <w:szCs w:val="20"/>
              </w:rPr>
            </w:pPr>
            <w:r w:rsidRPr="00AF6D18">
              <w:rPr>
                <w:rFonts w:eastAsia="Times New Roman" w:cs="Arial"/>
                <w:b/>
                <w:szCs w:val="20"/>
              </w:rPr>
              <w:t>Mariage ou PACS</w:t>
            </w:r>
          </w:p>
        </w:tc>
        <w:tc>
          <w:tcPr>
            <w:tcW w:w="3450" w:type="dxa"/>
          </w:tcPr>
          <w:p w:rsidR="005C4D2B" w:rsidRPr="00AF6D18" w:rsidRDefault="005C4D2B" w:rsidP="005C4D2B">
            <w:pPr>
              <w:spacing w:line="240" w:lineRule="auto"/>
              <w:jc w:val="center"/>
              <w:rPr>
                <w:rFonts w:eastAsia="Times New Roman" w:cs="Arial"/>
                <w:szCs w:val="20"/>
              </w:rPr>
            </w:pPr>
          </w:p>
          <w:p w:rsidR="005C4D2B" w:rsidRPr="00AF6D18" w:rsidRDefault="005C4D2B" w:rsidP="005C4D2B">
            <w:pPr>
              <w:spacing w:line="240" w:lineRule="auto"/>
              <w:jc w:val="center"/>
              <w:rPr>
                <w:rFonts w:eastAsia="Times New Roman" w:cs="Arial"/>
                <w:szCs w:val="20"/>
              </w:rPr>
            </w:pPr>
            <w:r w:rsidRPr="00AF6D18">
              <w:rPr>
                <w:rFonts w:eastAsia="Times New Roman" w:cs="Arial"/>
                <w:b/>
                <w:szCs w:val="20"/>
              </w:rPr>
              <w:t>Agent</w:t>
            </w:r>
            <w:r w:rsidRPr="00AF6D18">
              <w:rPr>
                <w:rFonts w:eastAsia="Times New Roman" w:cs="Arial"/>
                <w:szCs w:val="20"/>
              </w:rPr>
              <w:t xml:space="preserve"> : </w:t>
            </w:r>
            <w:r w:rsidRPr="00AF6D18">
              <w:rPr>
                <w:rFonts w:eastAsia="Times New Roman" w:cs="Arial"/>
                <w:bCs/>
                <w:szCs w:val="20"/>
              </w:rPr>
              <w:t>5 jours maximum et 4 jours minimum</w:t>
            </w:r>
          </w:p>
          <w:p w:rsidR="005C4D2B" w:rsidRPr="00AF6D18" w:rsidRDefault="005C4D2B" w:rsidP="005C4D2B">
            <w:pPr>
              <w:spacing w:line="240" w:lineRule="auto"/>
              <w:jc w:val="center"/>
              <w:rPr>
                <w:rFonts w:eastAsia="Times New Roman" w:cs="Arial"/>
                <w:szCs w:val="20"/>
              </w:rPr>
            </w:pPr>
          </w:p>
          <w:p w:rsidR="005C4D2B" w:rsidRPr="00AF6D18" w:rsidRDefault="005C4D2B" w:rsidP="005C4D2B">
            <w:pPr>
              <w:spacing w:line="240" w:lineRule="auto"/>
              <w:jc w:val="center"/>
              <w:rPr>
                <w:rFonts w:eastAsia="Times New Roman" w:cs="Arial"/>
                <w:szCs w:val="20"/>
              </w:rPr>
            </w:pPr>
            <w:r w:rsidRPr="00AF6D18">
              <w:rPr>
                <w:rFonts w:eastAsia="Times New Roman" w:cs="Arial"/>
                <w:b/>
                <w:szCs w:val="20"/>
              </w:rPr>
              <w:t>Enfant</w:t>
            </w:r>
            <w:r w:rsidRPr="00AF6D18">
              <w:rPr>
                <w:rFonts w:eastAsia="Times New Roman" w:cs="Arial"/>
                <w:szCs w:val="20"/>
              </w:rPr>
              <w:t xml:space="preserve"> : </w:t>
            </w:r>
            <w:r w:rsidRPr="00AF6D18">
              <w:rPr>
                <w:rFonts w:eastAsia="Times New Roman" w:cs="Arial"/>
                <w:bCs/>
                <w:szCs w:val="20"/>
              </w:rPr>
              <w:t>1 jour minimum</w:t>
            </w:r>
          </w:p>
          <w:p w:rsidR="005C4D2B" w:rsidRPr="00AF6D18" w:rsidRDefault="005C4D2B" w:rsidP="005C4D2B">
            <w:pPr>
              <w:spacing w:line="240" w:lineRule="auto"/>
              <w:jc w:val="center"/>
              <w:rPr>
                <w:rFonts w:eastAsia="Times New Roman" w:cs="Arial"/>
                <w:szCs w:val="20"/>
              </w:rPr>
            </w:pPr>
          </w:p>
        </w:tc>
        <w:tc>
          <w:tcPr>
            <w:tcW w:w="3331" w:type="dxa"/>
          </w:tcPr>
          <w:p w:rsidR="005C4D2B" w:rsidRPr="00AF6D18" w:rsidRDefault="005C4D2B" w:rsidP="005C4D2B">
            <w:pPr>
              <w:spacing w:line="240" w:lineRule="auto"/>
              <w:jc w:val="center"/>
              <w:rPr>
                <w:rFonts w:eastAsia="Times New Roman" w:cs="Arial"/>
                <w:szCs w:val="20"/>
              </w:rPr>
            </w:pPr>
          </w:p>
          <w:p w:rsidR="005C4D2B" w:rsidRPr="00AF6D18" w:rsidRDefault="005C4D2B" w:rsidP="005C4D2B">
            <w:pPr>
              <w:spacing w:line="240" w:lineRule="auto"/>
              <w:jc w:val="center"/>
              <w:rPr>
                <w:rFonts w:eastAsia="Times New Roman" w:cs="Arial"/>
                <w:szCs w:val="20"/>
              </w:rPr>
            </w:pPr>
            <w:r w:rsidRPr="00AF6D18">
              <w:rPr>
                <w:rFonts w:eastAsia="Times New Roman" w:cs="Arial"/>
                <w:szCs w:val="20"/>
              </w:rPr>
              <w:t>→ Instruction du 23 mars 1950</w:t>
            </w:r>
          </w:p>
          <w:p w:rsidR="005C4D2B" w:rsidRPr="00AF6D18" w:rsidRDefault="005C4D2B" w:rsidP="005C4D2B">
            <w:pPr>
              <w:spacing w:line="240" w:lineRule="auto"/>
              <w:jc w:val="center"/>
              <w:rPr>
                <w:rFonts w:eastAsia="Times New Roman" w:cs="Arial"/>
                <w:szCs w:val="20"/>
              </w:rPr>
            </w:pPr>
          </w:p>
          <w:p w:rsidR="005C4D2B" w:rsidRPr="00AF6D18" w:rsidRDefault="005C4D2B" w:rsidP="005C4D2B">
            <w:pPr>
              <w:spacing w:line="240" w:lineRule="auto"/>
              <w:jc w:val="center"/>
              <w:rPr>
                <w:rFonts w:eastAsia="Times New Roman" w:cs="Arial"/>
                <w:szCs w:val="20"/>
              </w:rPr>
            </w:pPr>
            <w:r w:rsidRPr="00AF6D18">
              <w:rPr>
                <w:rFonts w:eastAsia="Times New Roman" w:cs="Arial"/>
                <w:szCs w:val="20"/>
              </w:rPr>
              <w:t>→ Article L3142-1 du code du travail</w:t>
            </w:r>
          </w:p>
        </w:tc>
      </w:tr>
      <w:tr w:rsidR="005C4D2B" w:rsidRPr="00AF6D18" w:rsidTr="00BA1857">
        <w:tc>
          <w:tcPr>
            <w:tcW w:w="3070" w:type="dxa"/>
            <w:shd w:val="clear" w:color="auto" w:fill="BFBFBF" w:themeFill="background1" w:themeFillShade="BF"/>
            <w:vAlign w:val="center"/>
          </w:tcPr>
          <w:p w:rsidR="005C4D2B" w:rsidRPr="00AF6D18" w:rsidRDefault="005C4D2B" w:rsidP="005C4D2B">
            <w:pPr>
              <w:spacing w:line="240" w:lineRule="auto"/>
              <w:jc w:val="center"/>
              <w:rPr>
                <w:rFonts w:eastAsia="Times New Roman" w:cs="Arial"/>
                <w:szCs w:val="20"/>
              </w:rPr>
            </w:pPr>
            <w:r w:rsidRPr="00AF6D18">
              <w:rPr>
                <w:rFonts w:eastAsia="Times New Roman" w:cs="Arial"/>
                <w:b/>
                <w:szCs w:val="20"/>
              </w:rPr>
              <w:t>Décès</w:t>
            </w:r>
          </w:p>
        </w:tc>
        <w:tc>
          <w:tcPr>
            <w:tcW w:w="3450" w:type="dxa"/>
          </w:tcPr>
          <w:p w:rsidR="005C4D2B" w:rsidRPr="00AF6D18" w:rsidRDefault="005C4D2B" w:rsidP="005C4D2B">
            <w:pPr>
              <w:spacing w:line="240" w:lineRule="auto"/>
              <w:jc w:val="center"/>
              <w:rPr>
                <w:rFonts w:eastAsia="Times New Roman" w:cs="Arial"/>
                <w:szCs w:val="20"/>
              </w:rPr>
            </w:pPr>
          </w:p>
          <w:p w:rsidR="005C4D2B" w:rsidRPr="00AF6D18" w:rsidRDefault="005C4D2B" w:rsidP="005C4D2B">
            <w:pPr>
              <w:spacing w:line="240" w:lineRule="auto"/>
              <w:jc w:val="center"/>
              <w:rPr>
                <w:rFonts w:eastAsia="Times New Roman" w:cs="Arial"/>
                <w:bCs/>
                <w:szCs w:val="20"/>
              </w:rPr>
            </w:pPr>
            <w:r w:rsidRPr="00AF6D18">
              <w:rPr>
                <w:rFonts w:eastAsia="Times New Roman" w:cs="Arial"/>
                <w:b/>
                <w:szCs w:val="20"/>
              </w:rPr>
              <w:t>Conjoint et enfants</w:t>
            </w:r>
            <w:r w:rsidRPr="00AF6D18">
              <w:rPr>
                <w:rFonts w:eastAsia="Times New Roman" w:cs="Arial"/>
                <w:szCs w:val="20"/>
              </w:rPr>
              <w:t xml:space="preserve"> : </w:t>
            </w:r>
            <w:r w:rsidRPr="00AF6D18">
              <w:rPr>
                <w:rFonts w:eastAsia="Times New Roman" w:cs="Arial"/>
                <w:bCs/>
                <w:szCs w:val="20"/>
              </w:rPr>
              <w:t>3 jours maximum et 2 jours minimum</w:t>
            </w:r>
          </w:p>
          <w:p w:rsidR="005C4D2B" w:rsidRPr="00AF6D18" w:rsidRDefault="005C4D2B" w:rsidP="005C4D2B">
            <w:pPr>
              <w:spacing w:line="240" w:lineRule="auto"/>
              <w:jc w:val="center"/>
              <w:rPr>
                <w:rFonts w:eastAsia="Times New Roman" w:cs="Arial"/>
                <w:bCs/>
                <w:szCs w:val="20"/>
              </w:rPr>
            </w:pPr>
          </w:p>
          <w:p w:rsidR="005C4D2B" w:rsidRPr="00AF6D18" w:rsidRDefault="005C4D2B" w:rsidP="005C4D2B">
            <w:pPr>
              <w:spacing w:line="240" w:lineRule="auto"/>
              <w:jc w:val="center"/>
              <w:rPr>
                <w:rFonts w:eastAsia="Times New Roman" w:cs="Arial"/>
                <w:bCs/>
                <w:szCs w:val="20"/>
              </w:rPr>
            </w:pPr>
            <w:r w:rsidRPr="00AF6D18">
              <w:rPr>
                <w:rFonts w:eastAsia="Times New Roman" w:cs="Arial"/>
                <w:b/>
                <w:bCs/>
                <w:szCs w:val="20"/>
              </w:rPr>
              <w:t>Parents</w:t>
            </w:r>
            <w:r w:rsidRPr="00AF6D18">
              <w:rPr>
                <w:rFonts w:eastAsia="Times New Roman" w:cs="Arial"/>
                <w:bCs/>
                <w:szCs w:val="20"/>
              </w:rPr>
              <w:t>: 3 jours maximum et 1 jour minimum</w:t>
            </w:r>
          </w:p>
          <w:p w:rsidR="005C4D2B" w:rsidRPr="00AF6D18" w:rsidRDefault="005C4D2B" w:rsidP="005C4D2B">
            <w:pPr>
              <w:spacing w:line="240" w:lineRule="auto"/>
              <w:jc w:val="center"/>
              <w:rPr>
                <w:rFonts w:eastAsia="Times New Roman" w:cs="Arial"/>
                <w:bCs/>
                <w:szCs w:val="20"/>
              </w:rPr>
            </w:pPr>
          </w:p>
          <w:p w:rsidR="005C4D2B" w:rsidRPr="00AF6D18" w:rsidRDefault="005C4D2B" w:rsidP="005C4D2B">
            <w:pPr>
              <w:spacing w:line="240" w:lineRule="auto"/>
              <w:jc w:val="center"/>
              <w:rPr>
                <w:rFonts w:eastAsia="Times New Roman" w:cs="Arial"/>
                <w:szCs w:val="20"/>
              </w:rPr>
            </w:pPr>
            <w:r w:rsidRPr="00AF6D18">
              <w:rPr>
                <w:rFonts w:eastAsia="Times New Roman" w:cs="Arial"/>
                <w:b/>
                <w:szCs w:val="20"/>
              </w:rPr>
              <w:t>Beaux-parents, frères, sœurs</w:t>
            </w:r>
            <w:r w:rsidRPr="00AF6D18">
              <w:rPr>
                <w:rFonts w:eastAsia="Times New Roman" w:cs="Arial"/>
                <w:szCs w:val="20"/>
              </w:rPr>
              <w:t> :</w:t>
            </w:r>
          </w:p>
          <w:p w:rsidR="005C4D2B" w:rsidRPr="00AF6D18" w:rsidRDefault="005C4D2B" w:rsidP="005C4D2B">
            <w:pPr>
              <w:spacing w:line="240" w:lineRule="auto"/>
              <w:jc w:val="center"/>
              <w:rPr>
                <w:rFonts w:eastAsia="Times New Roman" w:cs="Arial"/>
                <w:szCs w:val="20"/>
              </w:rPr>
            </w:pPr>
            <w:r w:rsidRPr="00AF6D18">
              <w:rPr>
                <w:rFonts w:eastAsia="Times New Roman" w:cs="Arial"/>
                <w:bCs/>
                <w:szCs w:val="20"/>
              </w:rPr>
              <w:t>1 jour minimum</w:t>
            </w:r>
          </w:p>
          <w:p w:rsidR="005C4D2B" w:rsidRPr="00AF6D18" w:rsidRDefault="005C4D2B" w:rsidP="005C4D2B">
            <w:pPr>
              <w:spacing w:line="240" w:lineRule="auto"/>
              <w:jc w:val="center"/>
              <w:rPr>
                <w:rFonts w:eastAsia="Times New Roman" w:cs="Arial"/>
                <w:szCs w:val="20"/>
              </w:rPr>
            </w:pPr>
          </w:p>
          <w:p w:rsidR="005C4D2B" w:rsidRPr="00AF6D18" w:rsidRDefault="005C4D2B" w:rsidP="005C4D2B">
            <w:pPr>
              <w:spacing w:line="240" w:lineRule="auto"/>
              <w:jc w:val="center"/>
              <w:rPr>
                <w:rFonts w:eastAsia="Times New Roman" w:cs="Arial"/>
                <w:szCs w:val="20"/>
              </w:rPr>
            </w:pPr>
            <w:r w:rsidRPr="00AF6D18">
              <w:rPr>
                <w:rFonts w:eastAsia="Times New Roman" w:cs="Arial"/>
                <w:szCs w:val="20"/>
              </w:rPr>
              <w:t>Les jours doivent être pris immédiatement avant ou après les obsèques</w:t>
            </w:r>
          </w:p>
          <w:p w:rsidR="005C4D2B" w:rsidRPr="00AF6D18" w:rsidRDefault="005C4D2B" w:rsidP="005C4D2B">
            <w:pPr>
              <w:spacing w:line="240" w:lineRule="auto"/>
              <w:jc w:val="center"/>
              <w:rPr>
                <w:rFonts w:eastAsia="Times New Roman" w:cs="Arial"/>
                <w:szCs w:val="20"/>
              </w:rPr>
            </w:pPr>
          </w:p>
        </w:tc>
        <w:tc>
          <w:tcPr>
            <w:tcW w:w="3331" w:type="dxa"/>
          </w:tcPr>
          <w:p w:rsidR="005C4D2B" w:rsidRPr="00AF6D18" w:rsidRDefault="005C4D2B" w:rsidP="005C4D2B">
            <w:pPr>
              <w:spacing w:line="240" w:lineRule="auto"/>
              <w:jc w:val="center"/>
              <w:rPr>
                <w:rFonts w:eastAsia="Times New Roman" w:cs="Arial"/>
                <w:szCs w:val="20"/>
              </w:rPr>
            </w:pPr>
          </w:p>
          <w:p w:rsidR="005C4D2B" w:rsidRPr="00AF6D18" w:rsidRDefault="005C4D2B" w:rsidP="005C4D2B">
            <w:pPr>
              <w:spacing w:line="240" w:lineRule="auto"/>
              <w:jc w:val="center"/>
              <w:rPr>
                <w:rFonts w:eastAsia="Times New Roman" w:cs="Arial"/>
                <w:szCs w:val="20"/>
              </w:rPr>
            </w:pPr>
            <w:r w:rsidRPr="00AF6D18">
              <w:rPr>
                <w:rFonts w:eastAsia="Times New Roman" w:cs="Arial"/>
                <w:szCs w:val="20"/>
              </w:rPr>
              <w:t>→ Instruction du 23 mars 1950</w:t>
            </w:r>
          </w:p>
          <w:p w:rsidR="005C4D2B" w:rsidRPr="00AF6D18" w:rsidRDefault="005C4D2B" w:rsidP="005C4D2B">
            <w:pPr>
              <w:spacing w:line="240" w:lineRule="auto"/>
              <w:jc w:val="center"/>
              <w:rPr>
                <w:rFonts w:eastAsia="Times New Roman" w:cs="Arial"/>
                <w:szCs w:val="20"/>
              </w:rPr>
            </w:pPr>
          </w:p>
          <w:p w:rsidR="005C4D2B" w:rsidRPr="00AF6D18" w:rsidRDefault="005C4D2B" w:rsidP="005C4D2B">
            <w:pPr>
              <w:spacing w:line="240" w:lineRule="auto"/>
              <w:jc w:val="center"/>
              <w:rPr>
                <w:rFonts w:eastAsia="Times New Roman" w:cs="Arial"/>
                <w:szCs w:val="20"/>
              </w:rPr>
            </w:pPr>
          </w:p>
          <w:p w:rsidR="005C4D2B" w:rsidRPr="00AF6D18" w:rsidRDefault="005C4D2B" w:rsidP="005C4D2B">
            <w:pPr>
              <w:spacing w:line="240" w:lineRule="auto"/>
              <w:jc w:val="center"/>
              <w:rPr>
                <w:rFonts w:eastAsia="Times New Roman" w:cs="Arial"/>
                <w:szCs w:val="20"/>
              </w:rPr>
            </w:pPr>
            <w:r w:rsidRPr="00AF6D18">
              <w:rPr>
                <w:rFonts w:eastAsia="Times New Roman" w:cs="Arial"/>
                <w:szCs w:val="20"/>
              </w:rPr>
              <w:t>→ Article L 3142-1 du code du travail</w:t>
            </w:r>
          </w:p>
        </w:tc>
      </w:tr>
      <w:tr w:rsidR="005C4D2B" w:rsidRPr="00AF6D18" w:rsidTr="00BA1857">
        <w:tc>
          <w:tcPr>
            <w:tcW w:w="3070" w:type="dxa"/>
            <w:shd w:val="clear" w:color="auto" w:fill="BFBFBF" w:themeFill="background1" w:themeFillShade="BF"/>
            <w:vAlign w:val="center"/>
          </w:tcPr>
          <w:p w:rsidR="005C4D2B" w:rsidRPr="00AF6D18" w:rsidRDefault="005C4D2B" w:rsidP="005C4D2B">
            <w:pPr>
              <w:spacing w:line="240" w:lineRule="auto"/>
              <w:jc w:val="center"/>
              <w:rPr>
                <w:rFonts w:eastAsia="Times New Roman" w:cs="Arial"/>
                <w:szCs w:val="20"/>
              </w:rPr>
            </w:pPr>
            <w:r w:rsidRPr="00AF6D18">
              <w:rPr>
                <w:rFonts w:eastAsia="Times New Roman" w:cs="Arial"/>
                <w:b/>
                <w:szCs w:val="20"/>
              </w:rPr>
              <w:t>Maladie très grave</w:t>
            </w:r>
          </w:p>
        </w:tc>
        <w:tc>
          <w:tcPr>
            <w:tcW w:w="3450" w:type="dxa"/>
          </w:tcPr>
          <w:p w:rsidR="005C4D2B" w:rsidRPr="00AF6D18" w:rsidRDefault="005C4D2B" w:rsidP="005C4D2B">
            <w:pPr>
              <w:spacing w:line="240" w:lineRule="auto"/>
              <w:jc w:val="center"/>
              <w:rPr>
                <w:rFonts w:eastAsia="Times New Roman" w:cs="Arial"/>
                <w:szCs w:val="20"/>
              </w:rPr>
            </w:pPr>
          </w:p>
          <w:p w:rsidR="005C4D2B" w:rsidRPr="00AF6D18" w:rsidRDefault="005C4D2B" w:rsidP="005C4D2B">
            <w:pPr>
              <w:spacing w:line="240" w:lineRule="auto"/>
              <w:jc w:val="center"/>
              <w:rPr>
                <w:rFonts w:eastAsia="Times New Roman" w:cs="Arial"/>
                <w:szCs w:val="20"/>
              </w:rPr>
            </w:pPr>
            <w:r w:rsidRPr="00AF6D18">
              <w:rPr>
                <w:rFonts w:eastAsia="Times New Roman" w:cs="Arial"/>
                <w:b/>
                <w:szCs w:val="20"/>
              </w:rPr>
              <w:t>Conjoint, parents et enfants</w:t>
            </w:r>
            <w:r w:rsidRPr="00AF6D18">
              <w:rPr>
                <w:rFonts w:eastAsia="Times New Roman" w:cs="Arial"/>
                <w:szCs w:val="20"/>
              </w:rPr>
              <w:t> :</w:t>
            </w:r>
          </w:p>
          <w:p w:rsidR="005C4D2B" w:rsidRPr="00AF6D18" w:rsidRDefault="005C4D2B" w:rsidP="005C4D2B">
            <w:pPr>
              <w:spacing w:line="240" w:lineRule="auto"/>
              <w:jc w:val="center"/>
              <w:rPr>
                <w:rFonts w:eastAsia="Times New Roman" w:cs="Arial"/>
                <w:szCs w:val="20"/>
              </w:rPr>
            </w:pPr>
            <w:r w:rsidRPr="00AF6D18">
              <w:rPr>
                <w:rFonts w:eastAsia="Times New Roman" w:cs="Arial"/>
                <w:bCs/>
                <w:szCs w:val="20"/>
              </w:rPr>
              <w:t>3 jours maximum</w:t>
            </w:r>
          </w:p>
          <w:p w:rsidR="005C4D2B" w:rsidRPr="00AF6D18" w:rsidRDefault="005C4D2B" w:rsidP="005C4D2B">
            <w:pPr>
              <w:spacing w:line="240" w:lineRule="auto"/>
              <w:rPr>
                <w:rFonts w:eastAsia="Times New Roman" w:cs="Arial"/>
                <w:szCs w:val="20"/>
              </w:rPr>
            </w:pPr>
          </w:p>
        </w:tc>
        <w:tc>
          <w:tcPr>
            <w:tcW w:w="3331" w:type="dxa"/>
          </w:tcPr>
          <w:p w:rsidR="005C4D2B" w:rsidRPr="00AF6D18" w:rsidRDefault="005C4D2B" w:rsidP="005C4D2B">
            <w:pPr>
              <w:spacing w:line="240" w:lineRule="auto"/>
              <w:jc w:val="center"/>
              <w:rPr>
                <w:rFonts w:eastAsia="Times New Roman" w:cs="Arial"/>
                <w:szCs w:val="20"/>
              </w:rPr>
            </w:pPr>
          </w:p>
          <w:p w:rsidR="005C4D2B" w:rsidRPr="00AF6D18" w:rsidRDefault="005C4D2B" w:rsidP="005C4D2B">
            <w:pPr>
              <w:spacing w:line="240" w:lineRule="auto"/>
              <w:jc w:val="center"/>
              <w:rPr>
                <w:rFonts w:eastAsia="Times New Roman" w:cs="Arial"/>
                <w:szCs w:val="20"/>
              </w:rPr>
            </w:pPr>
            <w:r w:rsidRPr="00AF6D18">
              <w:rPr>
                <w:rFonts w:eastAsia="Times New Roman" w:cs="Arial"/>
                <w:szCs w:val="20"/>
              </w:rPr>
              <w:t>→ Instruction du 23 mars 1950</w:t>
            </w:r>
          </w:p>
          <w:p w:rsidR="005C4D2B" w:rsidRPr="00AF6D18" w:rsidRDefault="005C4D2B" w:rsidP="005C4D2B">
            <w:pPr>
              <w:spacing w:line="240" w:lineRule="auto"/>
              <w:jc w:val="center"/>
              <w:rPr>
                <w:rFonts w:eastAsia="Times New Roman" w:cs="Arial"/>
                <w:szCs w:val="20"/>
              </w:rPr>
            </w:pPr>
          </w:p>
        </w:tc>
      </w:tr>
    </w:tbl>
    <w:p w:rsidR="005C4D2B" w:rsidRPr="00AF6D18" w:rsidRDefault="005C4D2B" w:rsidP="005C4D2B">
      <w:pPr>
        <w:spacing w:line="240" w:lineRule="auto"/>
        <w:rPr>
          <w:rFonts w:eastAsia="Times New Roman" w:cs="Arial"/>
          <w:szCs w:val="20"/>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70"/>
        <w:gridCol w:w="3450"/>
        <w:gridCol w:w="3331"/>
      </w:tblGrid>
      <w:tr w:rsidR="005C4D2B" w:rsidRPr="00AF6D18" w:rsidTr="00BA1857">
        <w:tc>
          <w:tcPr>
            <w:tcW w:w="3070" w:type="dxa"/>
            <w:shd w:val="clear" w:color="auto" w:fill="BFBFBF" w:themeFill="background1" w:themeFillShade="BF"/>
            <w:vAlign w:val="center"/>
          </w:tcPr>
          <w:p w:rsidR="005C4D2B" w:rsidRPr="00AF6D18" w:rsidRDefault="005C4D2B" w:rsidP="005C4D2B">
            <w:pPr>
              <w:spacing w:line="240" w:lineRule="auto"/>
              <w:jc w:val="center"/>
              <w:rPr>
                <w:rFonts w:eastAsia="Times New Roman" w:cs="Arial"/>
                <w:b/>
                <w:szCs w:val="20"/>
              </w:rPr>
            </w:pPr>
            <w:r w:rsidRPr="00AF6D18">
              <w:rPr>
                <w:rFonts w:eastAsia="Times New Roman" w:cs="Arial"/>
                <w:b/>
                <w:szCs w:val="20"/>
              </w:rPr>
              <w:t xml:space="preserve">Naissance </w:t>
            </w:r>
          </w:p>
          <w:p w:rsidR="005C4D2B" w:rsidRPr="00AF6D18" w:rsidRDefault="005C4D2B" w:rsidP="005C4D2B">
            <w:pPr>
              <w:spacing w:line="240" w:lineRule="auto"/>
              <w:jc w:val="center"/>
              <w:rPr>
                <w:rFonts w:eastAsia="Times New Roman" w:cs="Arial"/>
                <w:b/>
                <w:szCs w:val="20"/>
              </w:rPr>
            </w:pPr>
          </w:p>
          <w:p w:rsidR="005C4D2B" w:rsidRPr="00AF6D18" w:rsidRDefault="005C4D2B" w:rsidP="005C4D2B">
            <w:pPr>
              <w:spacing w:line="240" w:lineRule="auto"/>
              <w:jc w:val="center"/>
              <w:rPr>
                <w:rFonts w:eastAsia="Times New Roman" w:cs="Arial"/>
                <w:b/>
                <w:szCs w:val="20"/>
              </w:rPr>
            </w:pPr>
            <w:r w:rsidRPr="00AF6D18">
              <w:rPr>
                <w:rFonts w:eastAsia="Times New Roman" w:cs="Arial"/>
                <w:b/>
                <w:szCs w:val="20"/>
              </w:rPr>
              <w:t>(ou adoption)</w:t>
            </w:r>
          </w:p>
        </w:tc>
        <w:tc>
          <w:tcPr>
            <w:tcW w:w="3450" w:type="dxa"/>
          </w:tcPr>
          <w:p w:rsidR="005C4D2B" w:rsidRPr="00AF6D18" w:rsidRDefault="005C4D2B" w:rsidP="005C4D2B">
            <w:pPr>
              <w:spacing w:line="240" w:lineRule="auto"/>
              <w:rPr>
                <w:rFonts w:eastAsia="Times New Roman" w:cs="Arial"/>
                <w:szCs w:val="20"/>
              </w:rPr>
            </w:pPr>
          </w:p>
          <w:p w:rsidR="005C4D2B" w:rsidRPr="00AF6D18" w:rsidRDefault="005C4D2B" w:rsidP="005C4D2B">
            <w:pPr>
              <w:spacing w:line="240" w:lineRule="auto"/>
              <w:jc w:val="center"/>
              <w:rPr>
                <w:rFonts w:eastAsia="Times New Roman" w:cs="Arial"/>
                <w:szCs w:val="20"/>
              </w:rPr>
            </w:pPr>
            <w:r w:rsidRPr="00AF6D18">
              <w:rPr>
                <w:rFonts w:eastAsia="Times New Roman" w:cs="Arial"/>
                <w:b/>
                <w:bCs/>
                <w:szCs w:val="20"/>
              </w:rPr>
              <w:t>3 jours</w:t>
            </w:r>
            <w:r w:rsidRPr="00AF6D18">
              <w:rPr>
                <w:rFonts w:eastAsia="Times New Roman" w:cs="Arial"/>
                <w:szCs w:val="20"/>
              </w:rPr>
              <w:t xml:space="preserve"> accordés de plein droit dans une période de 15 jours entourant la naissance (cumul possible seulement avec le congé de paternité de 11 jours)</w:t>
            </w:r>
          </w:p>
          <w:p w:rsidR="005C4D2B" w:rsidRPr="00AF6D18" w:rsidRDefault="005C4D2B" w:rsidP="005C4D2B">
            <w:pPr>
              <w:spacing w:line="240" w:lineRule="auto"/>
              <w:jc w:val="center"/>
              <w:rPr>
                <w:rFonts w:eastAsia="Times New Roman" w:cs="Arial"/>
                <w:szCs w:val="20"/>
              </w:rPr>
            </w:pPr>
          </w:p>
          <w:p w:rsidR="005C4D2B" w:rsidRPr="00AF6D18" w:rsidRDefault="005C4D2B" w:rsidP="00AF6D18">
            <w:pPr>
              <w:spacing w:line="240" w:lineRule="auto"/>
              <w:jc w:val="center"/>
              <w:rPr>
                <w:rFonts w:eastAsia="Times New Roman" w:cs="Arial"/>
                <w:bCs/>
                <w:szCs w:val="20"/>
              </w:rPr>
            </w:pPr>
            <w:r w:rsidRPr="00AF6D18">
              <w:rPr>
                <w:rFonts w:eastAsia="Times New Roman" w:cs="Arial"/>
                <w:szCs w:val="20"/>
              </w:rPr>
              <w:t xml:space="preserve">Ces jours peuvent être accordés au </w:t>
            </w:r>
            <w:r w:rsidRPr="00AF6D18">
              <w:rPr>
                <w:rFonts w:eastAsia="Times New Roman" w:cs="Arial"/>
                <w:bCs/>
                <w:szCs w:val="20"/>
              </w:rPr>
              <w:t>fonctionnaire qui, sans être père de l'enfant, a la qualité de conjoint, de partenaire de PACS ou de concubin de la mère</w:t>
            </w:r>
          </w:p>
        </w:tc>
        <w:tc>
          <w:tcPr>
            <w:tcW w:w="3331" w:type="dxa"/>
          </w:tcPr>
          <w:p w:rsidR="005C4D2B" w:rsidRPr="00AF6D18" w:rsidRDefault="005C4D2B" w:rsidP="005C4D2B">
            <w:pPr>
              <w:spacing w:line="240" w:lineRule="auto"/>
              <w:jc w:val="center"/>
              <w:rPr>
                <w:rFonts w:eastAsia="Times New Roman" w:cs="Arial"/>
                <w:szCs w:val="20"/>
              </w:rPr>
            </w:pPr>
          </w:p>
          <w:p w:rsidR="005C4D2B" w:rsidRPr="00AF6D18" w:rsidRDefault="005C4D2B" w:rsidP="005C4D2B">
            <w:pPr>
              <w:spacing w:line="240" w:lineRule="auto"/>
              <w:jc w:val="center"/>
              <w:rPr>
                <w:rFonts w:eastAsia="Times New Roman" w:cs="Arial"/>
                <w:szCs w:val="20"/>
              </w:rPr>
            </w:pPr>
            <w:r w:rsidRPr="00AF6D18">
              <w:rPr>
                <w:rFonts w:eastAsia="Times New Roman" w:cs="Arial"/>
                <w:szCs w:val="20"/>
              </w:rPr>
              <w:t>→ Article L3142-1 du code du travail</w:t>
            </w:r>
          </w:p>
          <w:p w:rsidR="005C4D2B" w:rsidRPr="00AF6D18" w:rsidRDefault="005C4D2B" w:rsidP="005C4D2B">
            <w:pPr>
              <w:spacing w:line="240" w:lineRule="auto"/>
              <w:jc w:val="center"/>
              <w:rPr>
                <w:rFonts w:eastAsia="Times New Roman" w:cs="Arial"/>
                <w:szCs w:val="20"/>
              </w:rPr>
            </w:pPr>
          </w:p>
          <w:p w:rsidR="005C4D2B" w:rsidRPr="00AF6D18" w:rsidRDefault="005C4D2B" w:rsidP="005C4D2B">
            <w:pPr>
              <w:spacing w:line="240" w:lineRule="auto"/>
              <w:jc w:val="center"/>
              <w:rPr>
                <w:rFonts w:eastAsia="Times New Roman" w:cs="Arial"/>
                <w:szCs w:val="20"/>
              </w:rPr>
            </w:pPr>
          </w:p>
          <w:p w:rsidR="005C4D2B" w:rsidRPr="00AF6D18" w:rsidRDefault="005C4D2B" w:rsidP="005C4D2B">
            <w:pPr>
              <w:spacing w:line="240" w:lineRule="auto"/>
              <w:jc w:val="center"/>
              <w:rPr>
                <w:rFonts w:eastAsia="Times New Roman" w:cs="Arial"/>
                <w:szCs w:val="20"/>
              </w:rPr>
            </w:pPr>
          </w:p>
          <w:p w:rsidR="005C4D2B" w:rsidRPr="00AF6D18" w:rsidRDefault="005C4D2B" w:rsidP="005C4D2B">
            <w:pPr>
              <w:spacing w:line="240" w:lineRule="auto"/>
              <w:jc w:val="center"/>
              <w:rPr>
                <w:rFonts w:eastAsia="Times New Roman" w:cs="Arial"/>
                <w:szCs w:val="20"/>
              </w:rPr>
            </w:pPr>
          </w:p>
          <w:p w:rsidR="005C4D2B" w:rsidRPr="00AF6D18" w:rsidRDefault="005C4D2B" w:rsidP="005C4D2B">
            <w:pPr>
              <w:spacing w:line="240" w:lineRule="auto"/>
              <w:jc w:val="center"/>
              <w:rPr>
                <w:rFonts w:eastAsia="Times New Roman" w:cs="Arial"/>
                <w:szCs w:val="20"/>
              </w:rPr>
            </w:pPr>
            <w:r w:rsidRPr="00AF6D18">
              <w:rPr>
                <w:rFonts w:eastAsia="Times New Roman" w:cs="Arial"/>
                <w:szCs w:val="20"/>
              </w:rPr>
              <w:t xml:space="preserve">→ </w:t>
            </w:r>
            <w:r w:rsidRPr="00AF6D18">
              <w:rPr>
                <w:rFonts w:eastAsia="Times New Roman" w:cs="Arial"/>
                <w:bCs/>
                <w:szCs w:val="20"/>
              </w:rPr>
              <w:t>Article L. 1225-35 du code du travail</w:t>
            </w:r>
          </w:p>
        </w:tc>
      </w:tr>
      <w:tr w:rsidR="00834D80" w:rsidRPr="00AF6D18" w:rsidTr="00BA1857">
        <w:tc>
          <w:tcPr>
            <w:tcW w:w="3070" w:type="dxa"/>
            <w:shd w:val="clear" w:color="auto" w:fill="BFBFBF" w:themeFill="background1" w:themeFillShade="BF"/>
            <w:vAlign w:val="center"/>
          </w:tcPr>
          <w:p w:rsidR="00834D80" w:rsidRPr="00AF6D18" w:rsidRDefault="00834D80" w:rsidP="005C4D2B">
            <w:pPr>
              <w:spacing w:line="240" w:lineRule="auto"/>
              <w:jc w:val="center"/>
              <w:rPr>
                <w:rFonts w:eastAsia="Times New Roman" w:cs="Arial"/>
                <w:b/>
                <w:szCs w:val="20"/>
              </w:rPr>
            </w:pPr>
            <w:r>
              <w:rPr>
                <w:rFonts w:eastAsia="Times New Roman" w:cs="Arial"/>
                <w:b/>
                <w:szCs w:val="20"/>
              </w:rPr>
              <w:t xml:space="preserve">Garde d'un enfant malade </w:t>
            </w:r>
            <w:r w:rsidR="007B6E83">
              <w:rPr>
                <w:rFonts w:eastAsia="Times New Roman" w:cs="Arial"/>
                <w:b/>
                <w:szCs w:val="20"/>
              </w:rPr>
              <w:t xml:space="preserve">âgé de 16 ans </w:t>
            </w:r>
            <w:r>
              <w:rPr>
                <w:rFonts w:eastAsia="Times New Roman" w:cs="Arial"/>
                <w:b/>
                <w:szCs w:val="20"/>
              </w:rPr>
              <w:t>maximum (pas de condition d'âge pour un enfant handicapé)</w:t>
            </w:r>
          </w:p>
        </w:tc>
        <w:tc>
          <w:tcPr>
            <w:tcW w:w="3450" w:type="dxa"/>
          </w:tcPr>
          <w:p w:rsidR="00834D80" w:rsidRDefault="00834D80" w:rsidP="005C4D2B">
            <w:pPr>
              <w:spacing w:line="240" w:lineRule="auto"/>
              <w:rPr>
                <w:rFonts w:eastAsia="Times New Roman" w:cs="Arial"/>
                <w:szCs w:val="20"/>
              </w:rPr>
            </w:pPr>
          </w:p>
          <w:p w:rsidR="00834D80" w:rsidRPr="00834D80" w:rsidRDefault="00834D80" w:rsidP="00834D80">
            <w:pPr>
              <w:spacing w:line="240" w:lineRule="auto"/>
              <w:rPr>
                <w:rFonts w:eastAsia="Times New Roman" w:cs="Arial"/>
                <w:szCs w:val="20"/>
              </w:rPr>
            </w:pPr>
            <w:r>
              <w:rPr>
                <w:rFonts w:eastAsia="Times New Roman" w:cs="Arial"/>
                <w:szCs w:val="20"/>
              </w:rPr>
              <w:t>D</w:t>
            </w:r>
            <w:r w:rsidRPr="00834D80">
              <w:rPr>
                <w:rFonts w:eastAsia="Times New Roman" w:cs="Arial"/>
                <w:szCs w:val="20"/>
              </w:rPr>
              <w:t xml:space="preserve">urée </w:t>
            </w:r>
            <w:r>
              <w:rPr>
                <w:rFonts w:eastAsia="Times New Roman" w:cs="Arial"/>
                <w:szCs w:val="20"/>
              </w:rPr>
              <w:t xml:space="preserve">des </w:t>
            </w:r>
            <w:r w:rsidRPr="00834D80">
              <w:rPr>
                <w:rFonts w:eastAsia="Times New Roman" w:cs="Arial"/>
                <w:szCs w:val="20"/>
              </w:rPr>
              <w:t>obligations heb</w:t>
            </w:r>
            <w:r>
              <w:rPr>
                <w:rFonts w:eastAsia="Times New Roman" w:cs="Arial"/>
                <w:szCs w:val="20"/>
              </w:rPr>
              <w:t>domadaires de service</w:t>
            </w:r>
            <w:r w:rsidRPr="00834D80">
              <w:rPr>
                <w:rFonts w:eastAsia="Times New Roman" w:cs="Arial"/>
                <w:szCs w:val="20"/>
              </w:rPr>
              <w:t xml:space="preserve"> + 1 jour, soit </w:t>
            </w:r>
            <w:r w:rsidRPr="00834D80">
              <w:rPr>
                <w:rFonts w:eastAsia="Times New Roman" w:cs="Arial"/>
                <w:b/>
                <w:szCs w:val="20"/>
              </w:rPr>
              <w:t>6 jours par an</w:t>
            </w:r>
            <w:r w:rsidRPr="00834D80">
              <w:rPr>
                <w:rFonts w:eastAsia="Times New Roman" w:cs="Arial"/>
                <w:szCs w:val="20"/>
              </w:rPr>
              <w:t xml:space="preserve"> pour un agent travaillant 5 jours par semaine.</w:t>
            </w:r>
          </w:p>
          <w:p w:rsidR="00834D80" w:rsidRPr="00834D80" w:rsidRDefault="00834D80" w:rsidP="00834D80">
            <w:pPr>
              <w:spacing w:line="240" w:lineRule="auto"/>
              <w:rPr>
                <w:rFonts w:eastAsia="Times New Roman" w:cs="Arial"/>
                <w:szCs w:val="20"/>
              </w:rPr>
            </w:pPr>
            <w:r w:rsidRPr="00834D80">
              <w:rPr>
                <w:rFonts w:eastAsia="Times New Roman" w:cs="Arial"/>
                <w:szCs w:val="20"/>
              </w:rPr>
              <w:t>Lorsque les 2 parents sont agents publics, la famille peut bénéficier de 12 jours par an répartissables entre les parents à leur convenance.</w:t>
            </w:r>
          </w:p>
          <w:p w:rsidR="00834D80" w:rsidRPr="00834D80" w:rsidRDefault="00834D80" w:rsidP="00834D80">
            <w:pPr>
              <w:spacing w:line="240" w:lineRule="auto"/>
              <w:rPr>
                <w:rFonts w:eastAsia="Times New Roman" w:cs="Arial"/>
                <w:szCs w:val="20"/>
              </w:rPr>
            </w:pPr>
            <w:r w:rsidRPr="00834D80">
              <w:rPr>
                <w:rFonts w:eastAsia="Times New Roman" w:cs="Arial"/>
                <w:szCs w:val="20"/>
              </w:rPr>
              <w:t xml:space="preserve">Peuvent aussi bénéficier de </w:t>
            </w:r>
            <w:r w:rsidRPr="00834D80">
              <w:rPr>
                <w:rFonts w:eastAsia="Times New Roman" w:cs="Arial"/>
                <w:b/>
                <w:szCs w:val="20"/>
              </w:rPr>
              <w:t>12 jours par an</w:t>
            </w:r>
            <w:r w:rsidRPr="00834D80">
              <w:rPr>
                <w:rFonts w:eastAsia="Times New Roman" w:cs="Arial"/>
                <w:szCs w:val="20"/>
              </w:rPr>
              <w:t>, les agents :</w:t>
            </w:r>
          </w:p>
          <w:p w:rsidR="00834D80" w:rsidRPr="00834D80" w:rsidRDefault="00834D80" w:rsidP="00834D80">
            <w:pPr>
              <w:numPr>
                <w:ilvl w:val="0"/>
                <w:numId w:val="31"/>
              </w:numPr>
              <w:spacing w:line="240" w:lineRule="auto"/>
              <w:rPr>
                <w:rFonts w:eastAsia="Times New Roman" w:cs="Arial"/>
                <w:szCs w:val="20"/>
              </w:rPr>
            </w:pPr>
            <w:r w:rsidRPr="00834D80">
              <w:rPr>
                <w:rFonts w:eastAsia="Times New Roman" w:cs="Arial"/>
                <w:szCs w:val="20"/>
              </w:rPr>
              <w:t xml:space="preserve">qui </w:t>
            </w:r>
            <w:r w:rsidRPr="00834D80">
              <w:rPr>
                <w:rFonts w:eastAsia="Times New Roman" w:cs="Arial"/>
                <w:b/>
                <w:szCs w:val="20"/>
              </w:rPr>
              <w:t xml:space="preserve">assument seuls la </w:t>
            </w:r>
            <w:r w:rsidRPr="00834D80">
              <w:rPr>
                <w:rFonts w:eastAsia="Times New Roman" w:cs="Arial"/>
                <w:b/>
                <w:szCs w:val="20"/>
              </w:rPr>
              <w:lastRenderedPageBreak/>
              <w:t>charge de leur enfant</w:t>
            </w:r>
            <w:r w:rsidRPr="00834D80">
              <w:rPr>
                <w:rFonts w:eastAsia="Times New Roman" w:cs="Arial"/>
                <w:szCs w:val="20"/>
              </w:rPr>
              <w:t>,</w:t>
            </w:r>
          </w:p>
          <w:p w:rsidR="00834D80" w:rsidRPr="00834D80" w:rsidRDefault="00834D80" w:rsidP="00834D80">
            <w:pPr>
              <w:numPr>
                <w:ilvl w:val="0"/>
                <w:numId w:val="31"/>
              </w:numPr>
              <w:spacing w:line="240" w:lineRule="auto"/>
              <w:rPr>
                <w:rFonts w:eastAsia="Times New Roman" w:cs="Arial"/>
                <w:szCs w:val="20"/>
              </w:rPr>
            </w:pPr>
            <w:r w:rsidRPr="00834D80">
              <w:rPr>
                <w:rFonts w:eastAsia="Times New Roman" w:cs="Arial"/>
                <w:szCs w:val="20"/>
              </w:rPr>
              <w:t>ou dont le conjoint est à la recherche d'un emploi,</w:t>
            </w:r>
          </w:p>
          <w:p w:rsidR="00834D80" w:rsidRPr="00834D80" w:rsidRDefault="00834D80" w:rsidP="00834D80">
            <w:pPr>
              <w:numPr>
                <w:ilvl w:val="0"/>
                <w:numId w:val="31"/>
              </w:numPr>
              <w:spacing w:line="240" w:lineRule="auto"/>
              <w:rPr>
                <w:rFonts w:eastAsia="Times New Roman" w:cs="Arial"/>
                <w:szCs w:val="20"/>
              </w:rPr>
            </w:pPr>
            <w:r w:rsidRPr="00834D80">
              <w:rPr>
                <w:rFonts w:eastAsia="Times New Roman" w:cs="Arial"/>
                <w:szCs w:val="20"/>
              </w:rPr>
              <w:t>ou dont le conjoint ne bénéficie, par son emploi, d'aucune autorisation d'absence rémunérée pour ce motif.</w:t>
            </w:r>
          </w:p>
          <w:p w:rsidR="00834D80" w:rsidRPr="00AF6D18" w:rsidRDefault="00834D80" w:rsidP="005C4D2B">
            <w:pPr>
              <w:spacing w:line="240" w:lineRule="auto"/>
              <w:rPr>
                <w:rFonts w:eastAsia="Times New Roman" w:cs="Arial"/>
                <w:szCs w:val="20"/>
              </w:rPr>
            </w:pPr>
          </w:p>
        </w:tc>
        <w:tc>
          <w:tcPr>
            <w:tcW w:w="3331" w:type="dxa"/>
          </w:tcPr>
          <w:p w:rsidR="00834D80" w:rsidRDefault="00834D80" w:rsidP="005C4D2B">
            <w:pPr>
              <w:spacing w:line="240" w:lineRule="auto"/>
              <w:jc w:val="center"/>
              <w:rPr>
                <w:rFonts w:eastAsia="Times New Roman" w:cs="Arial"/>
                <w:szCs w:val="20"/>
              </w:rPr>
            </w:pPr>
          </w:p>
          <w:p w:rsidR="00834D80" w:rsidRDefault="00834D80" w:rsidP="005C4D2B">
            <w:pPr>
              <w:spacing w:line="240" w:lineRule="auto"/>
              <w:jc w:val="center"/>
              <w:rPr>
                <w:rFonts w:eastAsia="Times New Roman" w:cs="Arial"/>
                <w:szCs w:val="20"/>
              </w:rPr>
            </w:pPr>
          </w:p>
          <w:p w:rsidR="00834D80" w:rsidRDefault="00834D80" w:rsidP="003654E2">
            <w:pPr>
              <w:spacing w:line="240" w:lineRule="auto"/>
              <w:rPr>
                <w:rFonts w:eastAsia="Times New Roman" w:cs="Arial"/>
                <w:szCs w:val="20"/>
              </w:rPr>
            </w:pPr>
          </w:p>
          <w:p w:rsidR="00834D80" w:rsidRDefault="00834D80" w:rsidP="005C4D2B">
            <w:pPr>
              <w:spacing w:line="240" w:lineRule="auto"/>
              <w:jc w:val="center"/>
              <w:rPr>
                <w:rFonts w:eastAsia="Times New Roman" w:cs="Arial"/>
                <w:szCs w:val="20"/>
              </w:rPr>
            </w:pPr>
          </w:p>
          <w:p w:rsidR="00834D80" w:rsidRDefault="00834D80" w:rsidP="005C4D2B">
            <w:pPr>
              <w:spacing w:line="240" w:lineRule="auto"/>
              <w:jc w:val="center"/>
              <w:rPr>
                <w:rFonts w:eastAsia="Times New Roman" w:cs="Arial"/>
                <w:szCs w:val="20"/>
              </w:rPr>
            </w:pPr>
          </w:p>
          <w:p w:rsidR="00834D80" w:rsidRDefault="00834D80" w:rsidP="005C4D2B">
            <w:pPr>
              <w:spacing w:line="240" w:lineRule="auto"/>
              <w:jc w:val="center"/>
              <w:rPr>
                <w:rFonts w:eastAsia="Times New Roman" w:cs="Arial"/>
                <w:szCs w:val="20"/>
              </w:rPr>
            </w:pPr>
          </w:p>
          <w:p w:rsidR="00834D80" w:rsidRDefault="00834D80" w:rsidP="005C4D2B">
            <w:pPr>
              <w:spacing w:line="240" w:lineRule="auto"/>
              <w:jc w:val="center"/>
              <w:rPr>
                <w:rFonts w:eastAsia="Times New Roman" w:cs="Arial"/>
                <w:szCs w:val="20"/>
              </w:rPr>
            </w:pPr>
            <w:r w:rsidRPr="00834D80">
              <w:rPr>
                <w:rFonts w:eastAsia="Times New Roman" w:cs="Arial"/>
                <w:szCs w:val="20"/>
              </w:rPr>
              <w:t>→</w:t>
            </w:r>
            <w:r>
              <w:rPr>
                <w:rFonts w:eastAsia="Times New Roman" w:cs="Arial"/>
                <w:szCs w:val="20"/>
              </w:rPr>
              <w:t xml:space="preserve"> C</w:t>
            </w:r>
            <w:r w:rsidRPr="00834D80">
              <w:rPr>
                <w:rFonts w:eastAsia="Times New Roman" w:cs="Arial"/>
                <w:szCs w:val="20"/>
              </w:rPr>
              <w:t>irculaire n°1475 du 20 juillet 1982</w:t>
            </w:r>
          </w:p>
          <w:p w:rsidR="003654E2" w:rsidRDefault="003654E2" w:rsidP="005C4D2B">
            <w:pPr>
              <w:spacing w:line="240" w:lineRule="auto"/>
              <w:jc w:val="center"/>
              <w:rPr>
                <w:rFonts w:eastAsia="Times New Roman" w:cs="Arial"/>
                <w:szCs w:val="20"/>
              </w:rPr>
            </w:pPr>
          </w:p>
          <w:p w:rsidR="003654E2" w:rsidRDefault="003654E2" w:rsidP="005C4D2B">
            <w:pPr>
              <w:spacing w:line="240" w:lineRule="auto"/>
              <w:jc w:val="center"/>
              <w:rPr>
                <w:rFonts w:eastAsia="Times New Roman" w:cs="Arial"/>
                <w:szCs w:val="20"/>
              </w:rPr>
            </w:pPr>
          </w:p>
          <w:p w:rsidR="003654E2" w:rsidRDefault="003654E2" w:rsidP="003654E2">
            <w:pPr>
              <w:spacing w:line="240" w:lineRule="auto"/>
              <w:jc w:val="center"/>
              <w:rPr>
                <w:rFonts w:eastAsia="Times New Roman" w:cs="Arial"/>
                <w:szCs w:val="20"/>
              </w:rPr>
            </w:pPr>
            <w:r w:rsidRPr="003654E2">
              <w:rPr>
                <w:rFonts w:eastAsia="Times New Roman" w:cs="Arial"/>
                <w:szCs w:val="20"/>
              </w:rPr>
              <w:t>→</w:t>
            </w:r>
            <w:r>
              <w:rPr>
                <w:rFonts w:eastAsia="Times New Roman" w:cs="Arial"/>
                <w:szCs w:val="20"/>
              </w:rPr>
              <w:t xml:space="preserve"> </w:t>
            </w:r>
            <w:r w:rsidRPr="003654E2">
              <w:rPr>
                <w:rFonts w:eastAsia="Times New Roman" w:cs="Arial"/>
                <w:szCs w:val="20"/>
              </w:rPr>
              <w:t xml:space="preserve">Ces autorisations d'absence sont accordées par journées ou </w:t>
            </w:r>
            <w:r w:rsidRPr="003654E2">
              <w:rPr>
                <w:rFonts w:eastAsia="Times New Roman" w:cs="Arial"/>
                <w:szCs w:val="20"/>
              </w:rPr>
              <w:lastRenderedPageBreak/>
              <w:t>demi-journées.</w:t>
            </w:r>
          </w:p>
          <w:p w:rsidR="003654E2" w:rsidRPr="003654E2" w:rsidRDefault="003654E2" w:rsidP="003654E2">
            <w:pPr>
              <w:spacing w:line="240" w:lineRule="auto"/>
              <w:jc w:val="center"/>
              <w:rPr>
                <w:rFonts w:eastAsia="Times New Roman" w:cs="Arial"/>
                <w:szCs w:val="20"/>
              </w:rPr>
            </w:pPr>
          </w:p>
          <w:p w:rsidR="003654E2" w:rsidRPr="003654E2" w:rsidRDefault="003654E2" w:rsidP="003654E2">
            <w:pPr>
              <w:spacing w:line="240" w:lineRule="auto"/>
              <w:jc w:val="center"/>
              <w:rPr>
                <w:rFonts w:eastAsia="Times New Roman" w:cs="Arial"/>
                <w:szCs w:val="20"/>
              </w:rPr>
            </w:pPr>
            <w:r w:rsidRPr="003654E2">
              <w:rPr>
                <w:rFonts w:eastAsia="Times New Roman" w:cs="Arial"/>
                <w:szCs w:val="20"/>
              </w:rPr>
              <w:t>Aucun report n'est possible d'une année sur l'autre.</w:t>
            </w:r>
          </w:p>
          <w:p w:rsidR="003654E2" w:rsidRPr="00AF6D18" w:rsidRDefault="003654E2" w:rsidP="005C4D2B">
            <w:pPr>
              <w:spacing w:line="240" w:lineRule="auto"/>
              <w:jc w:val="center"/>
              <w:rPr>
                <w:rFonts w:eastAsia="Times New Roman" w:cs="Arial"/>
                <w:szCs w:val="20"/>
              </w:rPr>
            </w:pPr>
          </w:p>
        </w:tc>
      </w:tr>
    </w:tbl>
    <w:p w:rsidR="005C4D2B" w:rsidRPr="00042722" w:rsidRDefault="005C4D2B" w:rsidP="00CF37B6">
      <w:pPr>
        <w:jc w:val="both"/>
      </w:pPr>
    </w:p>
    <w:p w:rsidR="005C4D2B" w:rsidRDefault="005C4D2B" w:rsidP="00042722"/>
    <w:p w:rsidR="00042722" w:rsidRPr="005C4D2B" w:rsidRDefault="005C4D2B" w:rsidP="005C4D2B">
      <w:pPr>
        <w:jc w:val="both"/>
        <w:rPr>
          <w:b/>
        </w:rPr>
      </w:pPr>
      <w:r w:rsidRPr="005C4D2B">
        <w:rPr>
          <w:b/>
        </w:rPr>
        <w:t>Dans les conditions suivantes :</w:t>
      </w:r>
    </w:p>
    <w:p w:rsidR="005C4D2B" w:rsidRDefault="005C4D2B" w:rsidP="005C4D2B">
      <w:pPr>
        <w:jc w:val="both"/>
      </w:pPr>
    </w:p>
    <w:p w:rsidR="005C4D2B" w:rsidRDefault="005C4D2B" w:rsidP="005C4D2B">
      <w:pPr>
        <w:jc w:val="both"/>
      </w:pPr>
      <w:r w:rsidRPr="005C4D2B">
        <w:t>La demande d'autorisation d'absence s'effectue auprès de l'autorité territoriale sous forme d'un écrit accompagné de justificatifs tels qu'acte de naissance ou de décès. L'autorité territoriale doit s'assurer de l'exactitude matérielle des motifs invoqués.</w:t>
      </w:r>
    </w:p>
    <w:p w:rsidR="009C4C33" w:rsidRDefault="009C4C33" w:rsidP="005C4D2B">
      <w:pPr>
        <w:jc w:val="both"/>
      </w:pPr>
    </w:p>
    <w:p w:rsidR="009C4C33" w:rsidRPr="005C4D2B" w:rsidRDefault="009C4C33" w:rsidP="005C4D2B">
      <w:pPr>
        <w:jc w:val="both"/>
      </w:pPr>
      <w:r>
        <w:t>Les autorisations spéciales d'absence</w:t>
      </w:r>
      <w:r w:rsidRPr="009C4C33">
        <w:t xml:space="preserve"> sont accordées en fonction des nécessités de service</w:t>
      </w:r>
    </w:p>
    <w:p w:rsidR="005C4D2B" w:rsidRDefault="005C4D2B" w:rsidP="005C4D2B">
      <w:pPr>
        <w:jc w:val="both"/>
      </w:pPr>
    </w:p>
    <w:p w:rsidR="005C4D2B" w:rsidRPr="005C4D2B" w:rsidRDefault="005C4D2B" w:rsidP="005C4D2B">
      <w:pPr>
        <w:jc w:val="both"/>
      </w:pPr>
      <w:r w:rsidRPr="005C4D2B">
        <w:t>La durée de l’autorisation d’absence peut être majorée éventuellement d’un délai de route de 48h maximum laissé à l’appréciation de l'autorité territoriale.</w:t>
      </w:r>
    </w:p>
    <w:p w:rsidR="005C4D2B" w:rsidRPr="00042722" w:rsidRDefault="005C4D2B" w:rsidP="00042722"/>
    <w:p w:rsidR="00042722" w:rsidRDefault="00042722" w:rsidP="003728FC">
      <w:pPr>
        <w:ind w:left="993" w:hanging="993"/>
        <w:jc w:val="both"/>
      </w:pPr>
      <w:r w:rsidRPr="003728FC">
        <w:rPr>
          <w:b/>
          <w:u w:val="single"/>
        </w:rPr>
        <w:t>Article 2</w:t>
      </w:r>
      <w:r w:rsidRPr="00042722">
        <w:t xml:space="preserve"> : </w:t>
      </w:r>
      <w:bookmarkStart w:id="0" w:name="_GoBack"/>
      <w:bookmarkEnd w:id="0"/>
      <w:r w:rsidR="006F746D">
        <w:t>Autorise</w:t>
      </w:r>
      <w:r w:rsidR="006F746D" w:rsidRPr="006F746D">
        <w:t xml:space="preserve"> Monsieur le maire à signer </w:t>
      </w:r>
      <w:r w:rsidR="005C4D2B">
        <w:t>tous les actes nécessaires pour permettre la mise en œuvre de ces autorisations d'absence.</w:t>
      </w:r>
    </w:p>
    <w:p w:rsidR="00042722" w:rsidRDefault="00042722" w:rsidP="00042722">
      <w:pPr>
        <w:jc w:val="both"/>
      </w:pPr>
    </w:p>
    <w:p w:rsidR="0063025C" w:rsidRPr="00042722" w:rsidRDefault="0063025C" w:rsidP="0063025C">
      <w:pPr>
        <w:jc w:val="both"/>
      </w:pPr>
      <w:r w:rsidRPr="003728FC">
        <w:rPr>
          <w:b/>
          <w:u w:val="single"/>
        </w:rPr>
        <w:t>Arti</w:t>
      </w:r>
      <w:r w:rsidR="006F746D" w:rsidRPr="003728FC">
        <w:rPr>
          <w:b/>
          <w:u w:val="single"/>
        </w:rPr>
        <w:t>cle 3</w:t>
      </w:r>
      <w:r w:rsidRPr="003728FC">
        <w:rPr>
          <w:u w:val="single"/>
        </w:rPr>
        <w:t> </w:t>
      </w:r>
      <w:r w:rsidRPr="00C410BD">
        <w:t>:</w:t>
      </w:r>
      <w:r w:rsidRPr="00042722">
        <w:t xml:space="preserve"> Dit que les crédits sont inscrits au budget communal. </w:t>
      </w:r>
    </w:p>
    <w:p w:rsidR="0063025C" w:rsidRDefault="0063025C" w:rsidP="00042722">
      <w:pPr>
        <w:jc w:val="both"/>
      </w:pPr>
    </w:p>
    <w:p w:rsidR="0063025C" w:rsidRPr="00042722" w:rsidRDefault="0063025C" w:rsidP="00042722">
      <w:pPr>
        <w:jc w:val="both"/>
      </w:pPr>
    </w:p>
    <w:p w:rsidR="00BA1857" w:rsidRPr="00BA1857" w:rsidRDefault="00BA1857" w:rsidP="00BA1857">
      <w:r w:rsidRPr="00BA1857">
        <w:t>Fait à…………………  le……..……………</w:t>
      </w:r>
    </w:p>
    <w:p w:rsidR="00BA1857" w:rsidRPr="00BA1857" w:rsidRDefault="00BA1857" w:rsidP="00BA1857"/>
    <w:p w:rsidR="00BA1857" w:rsidRPr="00B32C95" w:rsidRDefault="00BA1857" w:rsidP="00BA1857">
      <w:pPr>
        <w:rPr>
          <w:i/>
          <w:iCs/>
        </w:rPr>
      </w:pPr>
      <w:r w:rsidRPr="00BA1857">
        <w:t xml:space="preserve">Le maire </w:t>
      </w:r>
      <w:r w:rsidRPr="00B32C95">
        <w:rPr>
          <w:i/>
        </w:rPr>
        <w:t>(</w:t>
      </w:r>
      <w:r w:rsidR="003728FC" w:rsidRPr="00B32C95">
        <w:rPr>
          <w:b/>
          <w:i/>
          <w:u w:val="single"/>
        </w:rPr>
        <w:t>OU</w:t>
      </w:r>
      <w:r w:rsidRPr="00B32C95">
        <w:rPr>
          <w:i/>
        </w:rPr>
        <w:t xml:space="preserve"> le président</w:t>
      </w:r>
      <w:r w:rsidRPr="00B32C95">
        <w:rPr>
          <w:i/>
          <w:iCs/>
        </w:rPr>
        <w:t>)</w:t>
      </w:r>
    </w:p>
    <w:p w:rsidR="00042722" w:rsidRPr="00042722" w:rsidRDefault="00042722" w:rsidP="00BA1857"/>
    <w:sectPr w:rsidR="00042722" w:rsidRPr="00042722" w:rsidSect="0063589B">
      <w:headerReference w:type="even" r:id="rId9"/>
      <w:headerReference w:type="default" r:id="rId10"/>
      <w:footerReference w:type="even" r:id="rId11"/>
      <w:footerReference w:type="default" r:id="rId12"/>
      <w:headerReference w:type="first" r:id="rId13"/>
      <w:footerReference w:type="first" r:id="rId14"/>
      <w:pgSz w:w="11900" w:h="16840"/>
      <w:pgMar w:top="2291" w:right="851" w:bottom="851" w:left="1134" w:header="426" w:footer="36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857" w:rsidRDefault="00BA1857" w:rsidP="004C7215">
      <w:pPr>
        <w:spacing w:line="240" w:lineRule="auto"/>
      </w:pPr>
      <w:r>
        <w:separator/>
      </w:r>
    </w:p>
    <w:p w:rsidR="00BA1857" w:rsidRDefault="00BA1857"/>
    <w:p w:rsidR="00BA1857" w:rsidRDefault="00BA1857"/>
  </w:endnote>
  <w:endnote w:type="continuationSeparator" w:id="0">
    <w:p w:rsidR="00BA1857" w:rsidRDefault="00BA1857" w:rsidP="004C7215">
      <w:pPr>
        <w:spacing w:line="240" w:lineRule="auto"/>
      </w:pPr>
      <w:r>
        <w:continuationSeparator/>
      </w:r>
    </w:p>
    <w:p w:rsidR="00BA1857" w:rsidRDefault="00BA1857"/>
    <w:p w:rsidR="00BA1857" w:rsidRDefault="00BA18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Eurostile">
    <w:panose1 w:val="020B050402020205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857" w:rsidRDefault="00BA1857">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857" w:rsidRPr="00441118" w:rsidRDefault="00BA1857" w:rsidP="00441118">
    <w:pPr>
      <w:jc w:val="right"/>
      <w:rPr>
        <w:b/>
        <w:szCs w:val="22"/>
      </w:rPr>
    </w:pPr>
    <w:r>
      <w:rPr>
        <w:noProof/>
      </w:rPr>
      <w:drawing>
        <wp:inline distT="0" distB="0" distL="0" distR="0" wp14:anchorId="3B3D511D" wp14:editId="3A5D897F">
          <wp:extent cx="6475723" cy="599603"/>
          <wp:effectExtent l="0" t="0" r="1905" b="1016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 de page.eps"/>
                  <pic:cNvPicPr/>
                </pic:nvPicPr>
                <pic:blipFill>
                  <a:blip r:embed="rId1">
                    <a:extLst>
                      <a:ext uri="{28A0092B-C50C-407E-A947-70E740481C1C}">
                        <a14:useLocalDpi xmlns:a14="http://schemas.microsoft.com/office/drawing/2010/main" val="0"/>
                      </a:ext>
                    </a:extLst>
                  </a:blip>
                  <a:stretch>
                    <a:fillRect/>
                  </a:stretch>
                </pic:blipFill>
                <pic:spPr>
                  <a:xfrm>
                    <a:off x="0" y="0"/>
                    <a:ext cx="6475723" cy="599603"/>
                  </a:xfrm>
                  <a:prstGeom prst="rect">
                    <a:avLst/>
                  </a:prstGeom>
                </pic:spPr>
              </pic:pic>
            </a:graphicData>
          </a:graphic>
        </wp:inline>
      </w:drawing>
    </w:r>
    <w:r w:rsidRPr="00441118">
      <w:rPr>
        <w:rFonts w:cs="Arial"/>
        <w:b/>
        <w:szCs w:val="20"/>
      </w:rPr>
      <w:fldChar w:fldCharType="begin"/>
    </w:r>
    <w:r w:rsidRPr="00441118">
      <w:rPr>
        <w:rFonts w:cs="Arial"/>
        <w:b/>
        <w:szCs w:val="20"/>
      </w:rPr>
      <w:instrText xml:space="preserve"> PAGE </w:instrText>
    </w:r>
    <w:r w:rsidRPr="00441118">
      <w:rPr>
        <w:rFonts w:cs="Arial"/>
        <w:b/>
        <w:szCs w:val="20"/>
      </w:rPr>
      <w:fldChar w:fldCharType="separate"/>
    </w:r>
    <w:r w:rsidR="00C410BD">
      <w:rPr>
        <w:rFonts w:cs="Arial"/>
        <w:b/>
        <w:noProof/>
        <w:szCs w:val="20"/>
      </w:rPr>
      <w:t>3</w:t>
    </w:r>
    <w:r w:rsidRPr="00441118">
      <w:rPr>
        <w:rFonts w:cs="Arial"/>
        <w:b/>
        <w:szCs w:val="20"/>
      </w:rPr>
      <w:fldChar w:fldCharType="end"/>
    </w:r>
    <w:r w:rsidRPr="00441118">
      <w:rPr>
        <w:rFonts w:cs="Arial"/>
        <w:b/>
        <w:szCs w:val="20"/>
      </w:rPr>
      <w:t>/</w:t>
    </w:r>
    <w:r w:rsidRPr="00441118">
      <w:rPr>
        <w:rFonts w:cs="Arial"/>
        <w:b/>
        <w:szCs w:val="20"/>
      </w:rPr>
      <w:fldChar w:fldCharType="begin"/>
    </w:r>
    <w:r w:rsidRPr="00441118">
      <w:rPr>
        <w:rFonts w:cs="Arial"/>
        <w:b/>
        <w:szCs w:val="20"/>
      </w:rPr>
      <w:instrText xml:space="preserve"> NUMPAGES </w:instrText>
    </w:r>
    <w:r w:rsidRPr="00441118">
      <w:rPr>
        <w:rFonts w:cs="Arial"/>
        <w:b/>
        <w:szCs w:val="20"/>
      </w:rPr>
      <w:fldChar w:fldCharType="separate"/>
    </w:r>
    <w:r w:rsidR="00C410BD">
      <w:rPr>
        <w:rFonts w:cs="Arial"/>
        <w:b/>
        <w:noProof/>
        <w:szCs w:val="20"/>
      </w:rPr>
      <w:t>3</w:t>
    </w:r>
    <w:r w:rsidRPr="00441118">
      <w:rPr>
        <w:rFonts w:cs="Arial"/>
        <w:b/>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857" w:rsidRDefault="00BA185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857" w:rsidRDefault="00BA1857" w:rsidP="004C7215">
      <w:pPr>
        <w:spacing w:line="240" w:lineRule="auto"/>
      </w:pPr>
      <w:r>
        <w:separator/>
      </w:r>
    </w:p>
    <w:p w:rsidR="00BA1857" w:rsidRDefault="00BA1857"/>
    <w:p w:rsidR="00BA1857" w:rsidRDefault="00BA1857"/>
  </w:footnote>
  <w:footnote w:type="continuationSeparator" w:id="0">
    <w:p w:rsidR="00BA1857" w:rsidRDefault="00BA1857" w:rsidP="004C7215">
      <w:pPr>
        <w:spacing w:line="240" w:lineRule="auto"/>
      </w:pPr>
      <w:r>
        <w:continuationSeparator/>
      </w:r>
    </w:p>
    <w:p w:rsidR="00BA1857" w:rsidRDefault="00BA1857"/>
    <w:p w:rsidR="00BA1857" w:rsidRDefault="00BA185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857" w:rsidRDefault="00BA1857">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857" w:rsidRDefault="00BA1857" w:rsidP="00D57ABB">
    <w:pPr>
      <w:pStyle w:val="Titre-entete"/>
    </w:pPr>
    <w:r w:rsidRPr="00011DB3">
      <w:rPr>
        <w:noProof/>
        <w:color w:val="808080" w:themeColor="background1" w:themeShade="80"/>
        <w:sz w:val="27"/>
        <w:szCs w:val="27"/>
      </w:rPr>
      <w:drawing>
        <wp:anchor distT="0" distB="0" distL="114300" distR="114300" simplePos="0" relativeHeight="251659264" behindDoc="1" locked="0" layoutInCell="1" allowOverlap="1" wp14:anchorId="1E4EF771" wp14:editId="56775FD9">
          <wp:simplePos x="0" y="0"/>
          <wp:positionH relativeFrom="column">
            <wp:posOffset>1270</wp:posOffset>
          </wp:positionH>
          <wp:positionV relativeFrom="paragraph">
            <wp:posOffset>88900</wp:posOffset>
          </wp:positionV>
          <wp:extent cx="918210" cy="800100"/>
          <wp:effectExtent l="0" t="0" r="0" b="12700"/>
          <wp:wrapNone/>
          <wp:docPr id="2" name="Image 2" title="Logotype Centre de Gestion du Morbih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g56_ok.jpg"/>
                  <pic:cNvPicPr/>
                </pic:nvPicPr>
                <pic:blipFill>
                  <a:blip r:embed="rId1">
                    <a:extLst>
                      <a:ext uri="{28A0092B-C50C-407E-A947-70E740481C1C}">
                        <a14:useLocalDpi xmlns:a14="http://schemas.microsoft.com/office/drawing/2010/main" val="0"/>
                      </a:ext>
                    </a:extLst>
                  </a:blip>
                  <a:stretch>
                    <a:fillRect/>
                  </a:stretch>
                </pic:blipFill>
                <pic:spPr>
                  <a:xfrm>
                    <a:off x="0" y="0"/>
                    <a:ext cx="918210" cy="800100"/>
                  </a:xfrm>
                  <a:prstGeom prst="rect">
                    <a:avLst/>
                  </a:prstGeom>
                </pic:spPr>
              </pic:pic>
            </a:graphicData>
          </a:graphic>
          <wp14:sizeRelH relativeFrom="page">
            <wp14:pctWidth>0</wp14:pctWidth>
          </wp14:sizeRelH>
          <wp14:sizeRelV relativeFrom="page">
            <wp14:pctHeight>0</wp14:pctHeight>
          </wp14:sizeRelV>
        </wp:anchor>
      </w:drawing>
    </w:r>
    <w:r w:rsidRPr="00281654">
      <w:t xml:space="preserve"> </w:t>
    </w:r>
    <w:r>
      <w:t>Délibération – Août 2014</w:t>
    </w:r>
  </w:p>
  <w:p w:rsidR="00BA1857" w:rsidRDefault="00BA1857">
    <w:pPr>
      <w:pStyle w:val="En-tte"/>
    </w:pPr>
  </w:p>
  <w:p w:rsidR="00BA1857" w:rsidRDefault="00BA1857"/>
  <w:p w:rsidR="00BA1857" w:rsidRDefault="00BA185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857" w:rsidRDefault="00BA1857">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6" type="#_x0000_t75" style="width:63.75pt;height:63.75pt" o:bullet="t">
        <v:imagedata r:id="rId1" o:title="virgule-rouge"/>
      </v:shape>
    </w:pict>
  </w:numPicBullet>
  <w:numPicBullet w:numPicBulletId="1">
    <w:pict>
      <v:shape id="_x0000_i1187" type="#_x0000_t75" style="width:63.75pt;height:63.75pt" o:bullet="t">
        <v:imagedata r:id="rId2" o:title="virgule-rouge"/>
      </v:shape>
    </w:pict>
  </w:numPicBullet>
  <w:numPicBullet w:numPicBulletId="2">
    <w:pict>
      <v:shape id="_x0000_i1188" type="#_x0000_t75" style="width:63.75pt;height:63.75pt" o:bullet="t">
        <v:imagedata r:id="rId3" o:title="virgule-rouge"/>
      </v:shape>
    </w:pict>
  </w:numPicBullet>
  <w:numPicBullet w:numPicBulletId="3">
    <w:pict>
      <v:shape id="_x0000_i1189" type="#_x0000_t75" style="width:63.75pt;height:63.75pt" o:bullet="t">
        <v:imagedata r:id="rId4" o:title="virgule-verte"/>
      </v:shape>
    </w:pict>
  </w:numPicBullet>
  <w:abstractNum w:abstractNumId="0">
    <w:nsid w:val="FFFFFF1D"/>
    <w:multiLevelType w:val="multilevel"/>
    <w:tmpl w:val="53DEFC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5ACE0B40"/>
    <w:lvl w:ilvl="0">
      <w:start w:val="1"/>
      <w:numFmt w:val="decimal"/>
      <w:lvlText w:val="%1."/>
      <w:lvlJc w:val="left"/>
      <w:pPr>
        <w:tabs>
          <w:tab w:val="num" w:pos="1492"/>
        </w:tabs>
        <w:ind w:left="1492" w:hanging="360"/>
      </w:pPr>
    </w:lvl>
  </w:abstractNum>
  <w:abstractNum w:abstractNumId="2">
    <w:nsid w:val="FFFFFF7D"/>
    <w:multiLevelType w:val="singleLevel"/>
    <w:tmpl w:val="E21AA718"/>
    <w:lvl w:ilvl="0">
      <w:start w:val="1"/>
      <w:numFmt w:val="decimal"/>
      <w:lvlText w:val="%1."/>
      <w:lvlJc w:val="left"/>
      <w:pPr>
        <w:tabs>
          <w:tab w:val="num" w:pos="1209"/>
        </w:tabs>
        <w:ind w:left="1209" w:hanging="360"/>
      </w:pPr>
    </w:lvl>
  </w:abstractNum>
  <w:abstractNum w:abstractNumId="3">
    <w:nsid w:val="FFFFFF7E"/>
    <w:multiLevelType w:val="singleLevel"/>
    <w:tmpl w:val="DBC812FE"/>
    <w:lvl w:ilvl="0">
      <w:start w:val="1"/>
      <w:numFmt w:val="decimal"/>
      <w:lvlText w:val="%1."/>
      <w:lvlJc w:val="left"/>
      <w:pPr>
        <w:tabs>
          <w:tab w:val="num" w:pos="926"/>
        </w:tabs>
        <w:ind w:left="926" w:hanging="360"/>
      </w:pPr>
    </w:lvl>
  </w:abstractNum>
  <w:abstractNum w:abstractNumId="4">
    <w:nsid w:val="FFFFFF7F"/>
    <w:multiLevelType w:val="singleLevel"/>
    <w:tmpl w:val="E9285FC0"/>
    <w:lvl w:ilvl="0">
      <w:start w:val="1"/>
      <w:numFmt w:val="decimal"/>
      <w:lvlText w:val="%1."/>
      <w:lvlJc w:val="left"/>
      <w:pPr>
        <w:tabs>
          <w:tab w:val="num" w:pos="643"/>
        </w:tabs>
        <w:ind w:left="643" w:hanging="360"/>
      </w:pPr>
    </w:lvl>
  </w:abstractNum>
  <w:abstractNum w:abstractNumId="5">
    <w:nsid w:val="FFFFFF80"/>
    <w:multiLevelType w:val="singleLevel"/>
    <w:tmpl w:val="375C0D38"/>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2822EA32"/>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F4C0074C"/>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CC962D3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719E59FE"/>
    <w:lvl w:ilvl="0">
      <w:start w:val="1"/>
      <w:numFmt w:val="decimal"/>
      <w:lvlText w:val="%1."/>
      <w:lvlJc w:val="left"/>
      <w:pPr>
        <w:tabs>
          <w:tab w:val="num" w:pos="360"/>
        </w:tabs>
        <w:ind w:left="360" w:hanging="360"/>
      </w:pPr>
    </w:lvl>
  </w:abstractNum>
  <w:abstractNum w:abstractNumId="10">
    <w:nsid w:val="FFFFFF89"/>
    <w:multiLevelType w:val="singleLevel"/>
    <w:tmpl w:val="B4DC0F66"/>
    <w:lvl w:ilvl="0">
      <w:start w:val="1"/>
      <w:numFmt w:val="bullet"/>
      <w:pStyle w:val="Listepuces"/>
      <w:lvlText w:val=""/>
      <w:lvlJc w:val="left"/>
      <w:pPr>
        <w:tabs>
          <w:tab w:val="num" w:pos="360"/>
        </w:tabs>
        <w:ind w:left="360" w:hanging="360"/>
      </w:pPr>
      <w:rPr>
        <w:rFonts w:ascii="Symbol" w:hAnsi="Symbol" w:hint="default"/>
      </w:rPr>
    </w:lvl>
  </w:abstractNum>
  <w:abstractNum w:abstractNumId="11">
    <w:nsid w:val="02A34831"/>
    <w:multiLevelType w:val="hybridMultilevel"/>
    <w:tmpl w:val="A0B86544"/>
    <w:lvl w:ilvl="0" w:tplc="81DA16B2">
      <w:start w:val="1"/>
      <w:numFmt w:val="upperRoman"/>
      <w:lvlText w:val="%1."/>
      <w:lvlJc w:val="right"/>
      <w:pPr>
        <w:ind w:left="720" w:hanging="18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11604C16"/>
    <w:multiLevelType w:val="multilevel"/>
    <w:tmpl w:val="627A3C10"/>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20D710C7"/>
    <w:multiLevelType w:val="hybridMultilevel"/>
    <w:tmpl w:val="EA204D42"/>
    <w:lvl w:ilvl="0" w:tplc="6E6EF9E2">
      <w:start w:val="1"/>
      <w:numFmt w:val="bullet"/>
      <w:lvlText w:val=""/>
      <w:lvlPicBulletId w:val="2"/>
      <w:lvlJc w:val="left"/>
      <w:pPr>
        <w:ind w:left="454" w:hanging="454"/>
      </w:pPr>
      <w:rPr>
        <w:rFonts w:ascii="Symbol" w:hAnsi="Symbol" w:hint="default"/>
        <w:b/>
        <w:bCs/>
        <w:i w:val="0"/>
        <w:iCs w:val="0"/>
        <w:color w:val="FFFFFF" w:themeColor="background1"/>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236875D1"/>
    <w:multiLevelType w:val="hybridMultilevel"/>
    <w:tmpl w:val="C3D2D622"/>
    <w:lvl w:ilvl="0" w:tplc="7E04BD5A">
      <w:start w:val="1"/>
      <w:numFmt w:val="bullet"/>
      <w:pStyle w:val="Paragraphedeliste"/>
      <w:lvlText w:val=""/>
      <w:lvlJc w:val="left"/>
      <w:pPr>
        <w:ind w:left="360" w:hanging="360"/>
      </w:pPr>
      <w:rPr>
        <w:rFonts w:ascii="Wingdings 2" w:hAnsi="Wingdings 2"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9A0142B"/>
    <w:multiLevelType w:val="multilevel"/>
    <w:tmpl w:val="34D8992A"/>
    <w:lvl w:ilvl="0">
      <w:start w:val="1"/>
      <w:numFmt w:val="bullet"/>
      <w:lvlText w:val=""/>
      <w:lvlJc w:val="left"/>
      <w:pPr>
        <w:ind w:left="144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30880635"/>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46072BEA"/>
    <w:multiLevelType w:val="multilevel"/>
    <w:tmpl w:val="BB5EB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AB95A73"/>
    <w:multiLevelType w:val="multilevel"/>
    <w:tmpl w:val="63D44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509150D"/>
    <w:multiLevelType w:val="multilevel"/>
    <w:tmpl w:val="990627D4"/>
    <w:lvl w:ilvl="0">
      <w:start w:val="1"/>
      <w:numFmt w:val="bullet"/>
      <w:lvlText w:val=""/>
      <w:lvlJc w:val="left"/>
      <w:pPr>
        <w:ind w:left="360" w:hanging="360"/>
      </w:pPr>
      <w:rPr>
        <w:rFonts w:ascii="Webdings" w:hAnsi="Web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5E5818F5"/>
    <w:multiLevelType w:val="hybridMultilevel"/>
    <w:tmpl w:val="BC860A0E"/>
    <w:lvl w:ilvl="0" w:tplc="42A62AFE">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85016F3"/>
    <w:multiLevelType w:val="hybridMultilevel"/>
    <w:tmpl w:val="3984E87A"/>
    <w:lvl w:ilvl="0" w:tplc="CDE44B22">
      <w:start w:val="1"/>
      <w:numFmt w:val="bullet"/>
      <w:pStyle w:val="Citation"/>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B310DF2"/>
    <w:multiLevelType w:val="hybridMultilevel"/>
    <w:tmpl w:val="4B2426B0"/>
    <w:lvl w:ilvl="0" w:tplc="BA166D5E">
      <w:start w:val="1"/>
      <w:numFmt w:val="bullet"/>
      <w:pStyle w:val="Titre"/>
      <w:lvlText w:val=""/>
      <w:lvlPicBulletId w:val="3"/>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6BBA04ED"/>
    <w:multiLevelType w:val="hybridMultilevel"/>
    <w:tmpl w:val="496E88DA"/>
    <w:lvl w:ilvl="0" w:tplc="3DF07A3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FDB78C4"/>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70A83FFA"/>
    <w:multiLevelType w:val="hybridMultilevel"/>
    <w:tmpl w:val="54EE9EB8"/>
    <w:lvl w:ilvl="0" w:tplc="2FCE5B64">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70ED04E3"/>
    <w:multiLevelType w:val="hybridMultilevel"/>
    <w:tmpl w:val="C5A858EE"/>
    <w:lvl w:ilvl="0" w:tplc="94E22A6C">
      <w:start w:val="1"/>
      <w:numFmt w:val="bullet"/>
      <w:pStyle w:val="Titre1"/>
      <w:lvlText w:val=""/>
      <w:lvlPicBulletId w:val="3"/>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74EB2493"/>
    <w:multiLevelType w:val="multilevel"/>
    <w:tmpl w:val="A0B86544"/>
    <w:lvl w:ilvl="0">
      <w:start w:val="1"/>
      <w:numFmt w:val="upperRoman"/>
      <w:lvlText w:val="%1."/>
      <w:lvlJc w:val="right"/>
      <w:pPr>
        <w:ind w:left="72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771F302C"/>
    <w:multiLevelType w:val="hybridMultilevel"/>
    <w:tmpl w:val="8EFA80A2"/>
    <w:lvl w:ilvl="0" w:tplc="4B3A4B80">
      <w:start w:val="1"/>
      <w:numFmt w:val="bullet"/>
      <w:pStyle w:val="Citationintense"/>
      <w:lvlText w:val=""/>
      <w:lvlJc w:val="left"/>
      <w:pPr>
        <w:ind w:left="1656" w:hanging="360"/>
      </w:pPr>
      <w:rPr>
        <w:rFonts w:ascii="Symbol" w:hAnsi="Symbol" w:hint="default"/>
      </w:rPr>
    </w:lvl>
    <w:lvl w:ilvl="1" w:tplc="040C0003" w:tentative="1">
      <w:start w:val="1"/>
      <w:numFmt w:val="bullet"/>
      <w:lvlText w:val="o"/>
      <w:lvlJc w:val="left"/>
      <w:pPr>
        <w:ind w:left="2376" w:hanging="360"/>
      </w:pPr>
      <w:rPr>
        <w:rFonts w:ascii="Courier New" w:hAnsi="Courier New" w:hint="default"/>
      </w:rPr>
    </w:lvl>
    <w:lvl w:ilvl="2" w:tplc="040C0005" w:tentative="1">
      <w:start w:val="1"/>
      <w:numFmt w:val="bullet"/>
      <w:lvlText w:val=""/>
      <w:lvlJc w:val="left"/>
      <w:pPr>
        <w:ind w:left="3096" w:hanging="360"/>
      </w:pPr>
      <w:rPr>
        <w:rFonts w:ascii="Wingdings" w:hAnsi="Wingdings" w:hint="default"/>
      </w:rPr>
    </w:lvl>
    <w:lvl w:ilvl="3" w:tplc="040C0001" w:tentative="1">
      <w:start w:val="1"/>
      <w:numFmt w:val="bullet"/>
      <w:lvlText w:val=""/>
      <w:lvlJc w:val="left"/>
      <w:pPr>
        <w:ind w:left="3816" w:hanging="360"/>
      </w:pPr>
      <w:rPr>
        <w:rFonts w:ascii="Symbol" w:hAnsi="Symbol" w:hint="default"/>
      </w:rPr>
    </w:lvl>
    <w:lvl w:ilvl="4" w:tplc="040C0003" w:tentative="1">
      <w:start w:val="1"/>
      <w:numFmt w:val="bullet"/>
      <w:lvlText w:val="o"/>
      <w:lvlJc w:val="left"/>
      <w:pPr>
        <w:ind w:left="4536" w:hanging="360"/>
      </w:pPr>
      <w:rPr>
        <w:rFonts w:ascii="Courier New" w:hAnsi="Courier New" w:hint="default"/>
      </w:rPr>
    </w:lvl>
    <w:lvl w:ilvl="5" w:tplc="040C0005" w:tentative="1">
      <w:start w:val="1"/>
      <w:numFmt w:val="bullet"/>
      <w:lvlText w:val=""/>
      <w:lvlJc w:val="left"/>
      <w:pPr>
        <w:ind w:left="5256" w:hanging="360"/>
      </w:pPr>
      <w:rPr>
        <w:rFonts w:ascii="Wingdings" w:hAnsi="Wingdings" w:hint="default"/>
      </w:rPr>
    </w:lvl>
    <w:lvl w:ilvl="6" w:tplc="040C0001" w:tentative="1">
      <w:start w:val="1"/>
      <w:numFmt w:val="bullet"/>
      <w:lvlText w:val=""/>
      <w:lvlJc w:val="left"/>
      <w:pPr>
        <w:ind w:left="5976" w:hanging="360"/>
      </w:pPr>
      <w:rPr>
        <w:rFonts w:ascii="Symbol" w:hAnsi="Symbol" w:hint="default"/>
      </w:rPr>
    </w:lvl>
    <w:lvl w:ilvl="7" w:tplc="040C0003" w:tentative="1">
      <w:start w:val="1"/>
      <w:numFmt w:val="bullet"/>
      <w:lvlText w:val="o"/>
      <w:lvlJc w:val="left"/>
      <w:pPr>
        <w:ind w:left="6696" w:hanging="360"/>
      </w:pPr>
      <w:rPr>
        <w:rFonts w:ascii="Courier New" w:hAnsi="Courier New" w:hint="default"/>
      </w:rPr>
    </w:lvl>
    <w:lvl w:ilvl="8" w:tplc="040C0005" w:tentative="1">
      <w:start w:val="1"/>
      <w:numFmt w:val="bullet"/>
      <w:lvlText w:val=""/>
      <w:lvlJc w:val="left"/>
      <w:pPr>
        <w:ind w:left="7416" w:hanging="360"/>
      </w:pPr>
      <w:rPr>
        <w:rFonts w:ascii="Wingdings" w:hAnsi="Wingdings" w:hint="default"/>
      </w:rPr>
    </w:lvl>
  </w:abstractNum>
  <w:abstractNum w:abstractNumId="29">
    <w:nsid w:val="7DEC0C86"/>
    <w:multiLevelType w:val="hybridMultilevel"/>
    <w:tmpl w:val="C8E0E77A"/>
    <w:lvl w:ilvl="0" w:tplc="7618F642">
      <w:start w:val="3"/>
      <w:numFmt w:val="bullet"/>
      <w:lvlText w:val="-"/>
      <w:lvlJc w:val="left"/>
      <w:pPr>
        <w:tabs>
          <w:tab w:val="num" w:pos="1776"/>
        </w:tabs>
        <w:ind w:left="1776" w:hanging="360"/>
      </w:pPr>
      <w:rPr>
        <w:rFonts w:ascii="Eurostile" w:eastAsia="Times New Roman" w:hAnsi="Eurostile" w:cs="Times New Roman" w:hint="default"/>
      </w:rPr>
    </w:lvl>
    <w:lvl w:ilvl="1" w:tplc="040C0003" w:tentative="1">
      <w:start w:val="1"/>
      <w:numFmt w:val="bullet"/>
      <w:lvlText w:val="o"/>
      <w:lvlJc w:val="left"/>
      <w:pPr>
        <w:tabs>
          <w:tab w:val="num" w:pos="2496"/>
        </w:tabs>
        <w:ind w:left="2496" w:hanging="360"/>
      </w:pPr>
      <w:rPr>
        <w:rFonts w:ascii="Courier New" w:hAnsi="Courier New" w:cs="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cs="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cs="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30">
    <w:nsid w:val="7E94536A"/>
    <w:multiLevelType w:val="multilevel"/>
    <w:tmpl w:val="95CC39CC"/>
    <w:lvl w:ilvl="0">
      <w:start w:val="1"/>
      <w:numFmt w:val="bullet"/>
      <w:lvlText w:val=""/>
      <w:lvlPicBulletId w:val="0"/>
      <w:lvlJc w:val="left"/>
      <w:pPr>
        <w:ind w:left="454" w:hanging="45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6"/>
  </w:num>
  <w:num w:numId="2">
    <w:abstractNumId w:val="25"/>
  </w:num>
  <w:num w:numId="3">
    <w:abstractNumId w:val="22"/>
  </w:num>
  <w:num w:numId="4">
    <w:abstractNumId w:val="21"/>
  </w:num>
  <w:num w:numId="5">
    <w:abstractNumId w:val="28"/>
  </w:num>
  <w:num w:numId="6">
    <w:abstractNumId w:val="9"/>
  </w:num>
  <w:num w:numId="7">
    <w:abstractNumId w:val="4"/>
  </w:num>
  <w:num w:numId="8">
    <w:abstractNumId w:val="3"/>
  </w:num>
  <w:num w:numId="9">
    <w:abstractNumId w:val="2"/>
  </w:num>
  <w:num w:numId="10">
    <w:abstractNumId w:val="1"/>
  </w:num>
  <w:num w:numId="11">
    <w:abstractNumId w:val="10"/>
  </w:num>
  <w:num w:numId="12">
    <w:abstractNumId w:val="8"/>
  </w:num>
  <w:num w:numId="13">
    <w:abstractNumId w:val="7"/>
  </w:num>
  <w:num w:numId="14">
    <w:abstractNumId w:val="6"/>
  </w:num>
  <w:num w:numId="15">
    <w:abstractNumId w:val="5"/>
  </w:num>
  <w:num w:numId="16">
    <w:abstractNumId w:val="0"/>
  </w:num>
  <w:num w:numId="17">
    <w:abstractNumId w:val="14"/>
  </w:num>
  <w:num w:numId="18">
    <w:abstractNumId w:val="15"/>
  </w:num>
  <w:num w:numId="19">
    <w:abstractNumId w:val="12"/>
  </w:num>
  <w:num w:numId="20">
    <w:abstractNumId w:val="19"/>
  </w:num>
  <w:num w:numId="21">
    <w:abstractNumId w:val="11"/>
  </w:num>
  <w:num w:numId="22">
    <w:abstractNumId w:val="27"/>
  </w:num>
  <w:num w:numId="23">
    <w:abstractNumId w:val="30"/>
  </w:num>
  <w:num w:numId="24">
    <w:abstractNumId w:val="13"/>
  </w:num>
  <w:num w:numId="25">
    <w:abstractNumId w:val="24"/>
  </w:num>
  <w:num w:numId="26">
    <w:abstractNumId w:val="16"/>
  </w:num>
  <w:num w:numId="27">
    <w:abstractNumId w:val="29"/>
  </w:num>
  <w:num w:numId="28">
    <w:abstractNumId w:val="20"/>
  </w:num>
  <w:num w:numId="29">
    <w:abstractNumId w:val="23"/>
  </w:num>
  <w:num w:numId="30">
    <w:abstractNumId w:val="18"/>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6D1"/>
    <w:rsid w:val="00042722"/>
    <w:rsid w:val="00055D1C"/>
    <w:rsid w:val="0008582E"/>
    <w:rsid w:val="000D1107"/>
    <w:rsid w:val="0010090C"/>
    <w:rsid w:val="001407E1"/>
    <w:rsid w:val="001662D7"/>
    <w:rsid w:val="00172797"/>
    <w:rsid w:val="0017287A"/>
    <w:rsid w:val="00281654"/>
    <w:rsid w:val="0032172C"/>
    <w:rsid w:val="00330F80"/>
    <w:rsid w:val="00341E8C"/>
    <w:rsid w:val="003654E2"/>
    <w:rsid w:val="003728FC"/>
    <w:rsid w:val="003B1E10"/>
    <w:rsid w:val="003D26D1"/>
    <w:rsid w:val="0040390E"/>
    <w:rsid w:val="00441118"/>
    <w:rsid w:val="004638FC"/>
    <w:rsid w:val="004C7215"/>
    <w:rsid w:val="00522806"/>
    <w:rsid w:val="005A46D9"/>
    <w:rsid w:val="005C4D2B"/>
    <w:rsid w:val="0063025C"/>
    <w:rsid w:val="0063589B"/>
    <w:rsid w:val="0068417A"/>
    <w:rsid w:val="006C65AF"/>
    <w:rsid w:val="006D3DC0"/>
    <w:rsid w:val="006F746D"/>
    <w:rsid w:val="00701FC5"/>
    <w:rsid w:val="00727AE0"/>
    <w:rsid w:val="00734515"/>
    <w:rsid w:val="007741CA"/>
    <w:rsid w:val="007819E0"/>
    <w:rsid w:val="007B6E83"/>
    <w:rsid w:val="007F52FB"/>
    <w:rsid w:val="008013BD"/>
    <w:rsid w:val="00834D80"/>
    <w:rsid w:val="00895CF0"/>
    <w:rsid w:val="0096158F"/>
    <w:rsid w:val="00966983"/>
    <w:rsid w:val="00972A4E"/>
    <w:rsid w:val="009C4C33"/>
    <w:rsid w:val="00A043AB"/>
    <w:rsid w:val="00A212E7"/>
    <w:rsid w:val="00A809A7"/>
    <w:rsid w:val="00A91E03"/>
    <w:rsid w:val="00AC5191"/>
    <w:rsid w:val="00AE1D90"/>
    <w:rsid w:val="00AF300D"/>
    <w:rsid w:val="00AF6D18"/>
    <w:rsid w:val="00B03EBF"/>
    <w:rsid w:val="00B12A72"/>
    <w:rsid w:val="00B23393"/>
    <w:rsid w:val="00B32C95"/>
    <w:rsid w:val="00BA1857"/>
    <w:rsid w:val="00BD4971"/>
    <w:rsid w:val="00C229DE"/>
    <w:rsid w:val="00C410BD"/>
    <w:rsid w:val="00C5204D"/>
    <w:rsid w:val="00C640CC"/>
    <w:rsid w:val="00CF18D6"/>
    <w:rsid w:val="00CF37B6"/>
    <w:rsid w:val="00D57ABB"/>
    <w:rsid w:val="00DD40ED"/>
    <w:rsid w:val="00DD7BB3"/>
    <w:rsid w:val="00E56B62"/>
    <w:rsid w:val="00E83BD1"/>
    <w:rsid w:val="00EA04C0"/>
    <w:rsid w:val="00EF752B"/>
    <w:rsid w:val="00F670FF"/>
    <w:rsid w:val="00FF517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F2EDD1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1CA"/>
    <w:pPr>
      <w:spacing w:line="288" w:lineRule="auto"/>
    </w:pPr>
    <w:rPr>
      <w:rFonts w:ascii="Arial" w:hAnsi="Arial"/>
      <w:sz w:val="20"/>
    </w:rPr>
  </w:style>
  <w:style w:type="paragraph" w:styleId="Titre1">
    <w:name w:val="heading 1"/>
    <w:basedOn w:val="Normal"/>
    <w:next w:val="Normal"/>
    <w:link w:val="Titre1Car"/>
    <w:autoRedefine/>
    <w:uiPriority w:val="9"/>
    <w:qFormat/>
    <w:rsid w:val="00EF752B"/>
    <w:pPr>
      <w:keepNext/>
      <w:keepLines/>
      <w:numPr>
        <w:numId w:val="1"/>
      </w:numPr>
      <w:spacing w:before="320" w:after="320"/>
      <w:outlineLvl w:val="0"/>
    </w:pPr>
    <w:rPr>
      <w:rFonts w:eastAsiaTheme="majorEastAsia" w:cstheme="majorBidi"/>
      <w:b/>
      <w:bCs/>
      <w:color w:val="6A9531"/>
      <w:sz w:val="32"/>
      <w:szCs w:val="32"/>
    </w:rPr>
  </w:style>
  <w:style w:type="paragraph" w:styleId="Titre2">
    <w:name w:val="heading 2"/>
    <w:basedOn w:val="Normal"/>
    <w:next w:val="Normal"/>
    <w:link w:val="Titre2Car"/>
    <w:uiPriority w:val="9"/>
    <w:unhideWhenUsed/>
    <w:qFormat/>
    <w:rsid w:val="00EF752B"/>
    <w:pPr>
      <w:keepNext/>
      <w:keepLines/>
      <w:spacing w:before="240" w:after="240"/>
      <w:outlineLvl w:val="1"/>
    </w:pPr>
    <w:rPr>
      <w:rFonts w:eastAsiaTheme="majorEastAsia" w:cstheme="majorBidi"/>
      <w:b/>
      <w:bCs/>
      <w:color w:val="6A9531"/>
      <w:sz w:val="28"/>
      <w:szCs w:val="26"/>
    </w:rPr>
  </w:style>
  <w:style w:type="paragraph" w:styleId="Titre3">
    <w:name w:val="heading 3"/>
    <w:basedOn w:val="Normal"/>
    <w:next w:val="Normal"/>
    <w:link w:val="Titre3Car"/>
    <w:uiPriority w:val="9"/>
    <w:unhideWhenUsed/>
    <w:qFormat/>
    <w:rsid w:val="00EF752B"/>
    <w:pPr>
      <w:keepNext/>
      <w:keepLines/>
      <w:spacing w:before="240" w:after="240"/>
      <w:outlineLvl w:val="2"/>
    </w:pPr>
    <w:rPr>
      <w:rFonts w:eastAsiaTheme="majorEastAsia" w:cstheme="majorBidi"/>
      <w:b/>
      <w:bCs/>
      <w:i/>
      <w:color w:val="6A9531"/>
    </w:rPr>
  </w:style>
  <w:style w:type="paragraph" w:styleId="Titre4">
    <w:name w:val="heading 4"/>
    <w:basedOn w:val="Normal"/>
    <w:next w:val="Normal"/>
    <w:link w:val="Titre4Car"/>
    <w:uiPriority w:val="9"/>
    <w:semiHidden/>
    <w:unhideWhenUsed/>
    <w:qFormat/>
    <w:rsid w:val="0068417A"/>
    <w:pPr>
      <w:keepNext/>
      <w:keepLines/>
      <w:spacing w:before="120" w:after="120"/>
      <w:outlineLvl w:val="3"/>
    </w:pPr>
    <w:rPr>
      <w:rFonts w:eastAsiaTheme="majorEastAsia" w:cstheme="majorBidi"/>
      <w:b/>
      <w:bCs/>
      <w:i/>
      <w:iCs/>
    </w:rPr>
  </w:style>
  <w:style w:type="paragraph" w:styleId="Titre5">
    <w:name w:val="heading 5"/>
    <w:basedOn w:val="Normal"/>
    <w:next w:val="Normal"/>
    <w:link w:val="Titre5Car"/>
    <w:uiPriority w:val="9"/>
    <w:unhideWhenUsed/>
    <w:qFormat/>
    <w:rsid w:val="00B23393"/>
    <w:pPr>
      <w:keepNext/>
      <w:keepLines/>
      <w:spacing w:before="200"/>
      <w:outlineLvl w:val="4"/>
    </w:pPr>
    <w:rPr>
      <w:rFonts w:eastAsiaTheme="majorEastAsia" w:cstheme="majorBidi"/>
    </w:rPr>
  </w:style>
  <w:style w:type="paragraph" w:styleId="Titre6">
    <w:name w:val="heading 6"/>
    <w:basedOn w:val="Normal"/>
    <w:next w:val="Normal"/>
    <w:link w:val="Titre6Car"/>
    <w:uiPriority w:val="9"/>
    <w:semiHidden/>
    <w:unhideWhenUsed/>
    <w:qFormat/>
    <w:rsid w:val="00B23393"/>
    <w:pPr>
      <w:keepNext/>
      <w:keepLines/>
      <w:spacing w:before="200"/>
      <w:outlineLvl w:val="5"/>
    </w:pPr>
    <w:rPr>
      <w:rFonts w:eastAsiaTheme="majorEastAsia" w:cstheme="majorBidi"/>
      <w:iCs/>
    </w:rPr>
  </w:style>
  <w:style w:type="paragraph" w:styleId="Titre7">
    <w:name w:val="heading 7"/>
    <w:basedOn w:val="Normal"/>
    <w:next w:val="Normal"/>
    <w:link w:val="Titre7Car"/>
    <w:uiPriority w:val="9"/>
    <w:semiHidden/>
    <w:unhideWhenUsed/>
    <w:qFormat/>
    <w:rsid w:val="00B23393"/>
    <w:pPr>
      <w:keepNext/>
      <w:keepLines/>
      <w:spacing w:before="200"/>
      <w:outlineLvl w:val="6"/>
    </w:pPr>
    <w:rPr>
      <w:rFonts w:eastAsiaTheme="majorEastAsia" w:cstheme="majorBidi"/>
      <w:iCs/>
      <w:color w:val="404040" w:themeColor="text1" w:themeTint="BF"/>
    </w:rPr>
  </w:style>
  <w:style w:type="paragraph" w:styleId="Titre8">
    <w:name w:val="heading 8"/>
    <w:basedOn w:val="Normal"/>
    <w:next w:val="Normal"/>
    <w:link w:val="Titre8Car"/>
    <w:uiPriority w:val="9"/>
    <w:semiHidden/>
    <w:unhideWhenUsed/>
    <w:qFormat/>
    <w:rsid w:val="00B23393"/>
    <w:pPr>
      <w:keepNext/>
      <w:keepLines/>
      <w:spacing w:before="200"/>
      <w:outlineLvl w:val="7"/>
    </w:pPr>
    <w:rPr>
      <w:rFonts w:eastAsiaTheme="majorEastAsia" w:cstheme="majorBidi"/>
      <w:color w:val="404040" w:themeColor="text1" w:themeTint="BF"/>
      <w:szCs w:val="20"/>
    </w:rPr>
  </w:style>
  <w:style w:type="paragraph" w:styleId="Titre9">
    <w:name w:val="heading 9"/>
    <w:basedOn w:val="Normal"/>
    <w:next w:val="Normal"/>
    <w:link w:val="Titre9Car"/>
    <w:uiPriority w:val="9"/>
    <w:unhideWhenUsed/>
    <w:qFormat/>
    <w:rsid w:val="00B23393"/>
    <w:pPr>
      <w:keepNext/>
      <w:keepLines/>
      <w:spacing w:before="200"/>
      <w:outlineLvl w:val="8"/>
    </w:pPr>
    <w:rPr>
      <w:rFonts w:eastAsiaTheme="majorEastAsia" w:cstheme="majorBid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Style1">
    <w:name w:val="Style1"/>
    <w:basedOn w:val="TableauNormal"/>
    <w:uiPriority w:val="99"/>
    <w:rsid w:val="00FF5176"/>
    <w:pPr>
      <w:jc w:val="center"/>
    </w:pPr>
    <w:rPr>
      <w:rFonts w:ascii="Arial" w:hAnsi="Arial"/>
      <w:b/>
      <w:sz w:val="32"/>
    </w:rPr>
    <w:tblPr>
      <w:tblInd w:w="0" w:type="dxa"/>
      <w:tblCellMar>
        <w:top w:w="0" w:type="dxa"/>
        <w:left w:w="108" w:type="dxa"/>
        <w:bottom w:w="0" w:type="dxa"/>
        <w:right w:w="108" w:type="dxa"/>
      </w:tblCellMar>
    </w:tblPr>
    <w:tcPr>
      <w:shd w:val="clear" w:color="auto" w:fill="000000" w:themeFill="text1"/>
    </w:tcPr>
  </w:style>
  <w:style w:type="table" w:styleId="Grilledutableau">
    <w:name w:val="Table Grid"/>
    <w:aliases w:val="Tableaucdg"/>
    <w:basedOn w:val="TableauNormal"/>
    <w:uiPriority w:val="59"/>
    <w:rsid w:val="00EF752B"/>
    <w:pPr>
      <w:spacing w:before="120"/>
    </w:pPr>
    <w:rPr>
      <w:rFonts w:ascii="Arial" w:hAnsi="Arial"/>
      <w:color w:val="000000" w:themeColor="text1"/>
      <w:sz w:val="1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jc w:val="center"/>
      </w:pPr>
      <w:rPr>
        <w:rFonts w:ascii="Arial" w:hAnsi="Arial"/>
        <w:b/>
        <w:bCs/>
        <w:color w:val="000000" w:themeColor="text1"/>
        <w:sz w:val="20"/>
        <w:szCs w:val="20"/>
      </w:rPr>
      <w:tblPr/>
      <w:tcPr>
        <w:shd w:val="clear" w:color="auto" w:fill="C0D092"/>
      </w:tcPr>
    </w:tblStylePr>
  </w:style>
  <w:style w:type="character" w:customStyle="1" w:styleId="Titre1Car">
    <w:name w:val="Titre 1 Car"/>
    <w:basedOn w:val="Policepardfaut"/>
    <w:link w:val="Titre1"/>
    <w:uiPriority w:val="9"/>
    <w:rsid w:val="00EF752B"/>
    <w:rPr>
      <w:rFonts w:ascii="Arial" w:eastAsiaTheme="majorEastAsia" w:hAnsi="Arial" w:cstheme="majorBidi"/>
      <w:b/>
      <w:bCs/>
      <w:color w:val="6A9531"/>
      <w:sz w:val="32"/>
      <w:szCs w:val="32"/>
    </w:rPr>
  </w:style>
  <w:style w:type="paragraph" w:styleId="En-ttedetabledesmatires">
    <w:name w:val="TOC Heading"/>
    <w:basedOn w:val="Titre1"/>
    <w:next w:val="Normal"/>
    <w:uiPriority w:val="39"/>
    <w:unhideWhenUsed/>
    <w:qFormat/>
    <w:rsid w:val="0008582E"/>
    <w:pPr>
      <w:spacing w:after="240" w:line="276" w:lineRule="auto"/>
      <w:jc w:val="both"/>
      <w:outlineLvl w:val="9"/>
    </w:pPr>
    <w:rPr>
      <w:color w:val="000000" w:themeColor="text1"/>
      <w:sz w:val="40"/>
      <w:szCs w:val="28"/>
    </w:rPr>
  </w:style>
  <w:style w:type="paragraph" w:styleId="TM1">
    <w:name w:val="toc 1"/>
    <w:basedOn w:val="Normal"/>
    <w:next w:val="Normal"/>
    <w:autoRedefine/>
    <w:uiPriority w:val="39"/>
    <w:unhideWhenUsed/>
    <w:qFormat/>
    <w:rsid w:val="00EF752B"/>
    <w:pPr>
      <w:spacing w:before="120" w:after="120"/>
    </w:pPr>
    <w:rPr>
      <w:b/>
      <w:color w:val="6A9531"/>
      <w:sz w:val="32"/>
    </w:rPr>
  </w:style>
  <w:style w:type="paragraph" w:styleId="TM2">
    <w:name w:val="toc 2"/>
    <w:basedOn w:val="Normal"/>
    <w:next w:val="Normal"/>
    <w:autoRedefine/>
    <w:uiPriority w:val="39"/>
    <w:unhideWhenUsed/>
    <w:qFormat/>
    <w:rsid w:val="00EF752B"/>
    <w:pPr>
      <w:ind w:left="200"/>
    </w:pPr>
    <w:rPr>
      <w:b/>
      <w:color w:val="6A9531"/>
      <w:sz w:val="28"/>
      <w:szCs w:val="22"/>
    </w:rPr>
  </w:style>
  <w:style w:type="paragraph" w:styleId="TM3">
    <w:name w:val="toc 3"/>
    <w:basedOn w:val="Normal"/>
    <w:next w:val="Normal"/>
    <w:autoRedefine/>
    <w:uiPriority w:val="39"/>
    <w:unhideWhenUsed/>
    <w:qFormat/>
    <w:rsid w:val="00EF752B"/>
    <w:pPr>
      <w:ind w:left="400"/>
    </w:pPr>
    <w:rPr>
      <w:b/>
      <w:i/>
      <w:color w:val="6A9531"/>
      <w:szCs w:val="22"/>
    </w:rPr>
  </w:style>
  <w:style w:type="paragraph" w:styleId="Sansinterligne">
    <w:name w:val="No Spacing"/>
    <w:uiPriority w:val="1"/>
    <w:qFormat/>
    <w:rsid w:val="00895CF0"/>
    <w:pPr>
      <w:jc w:val="both"/>
    </w:pPr>
    <w:rPr>
      <w:rFonts w:ascii="Arial" w:hAnsi="Arial"/>
      <w:sz w:val="20"/>
    </w:rPr>
  </w:style>
  <w:style w:type="character" w:customStyle="1" w:styleId="Titre2Car">
    <w:name w:val="Titre 2 Car"/>
    <w:basedOn w:val="Policepardfaut"/>
    <w:link w:val="Titre2"/>
    <w:uiPriority w:val="9"/>
    <w:rsid w:val="00EF752B"/>
    <w:rPr>
      <w:rFonts w:ascii="Arial" w:eastAsiaTheme="majorEastAsia" w:hAnsi="Arial" w:cstheme="majorBidi"/>
      <w:b/>
      <w:bCs/>
      <w:color w:val="6A9531"/>
      <w:sz w:val="28"/>
      <w:szCs w:val="26"/>
    </w:rPr>
  </w:style>
  <w:style w:type="paragraph" w:styleId="Titre">
    <w:name w:val="Title"/>
    <w:basedOn w:val="Normal"/>
    <w:next w:val="Normal"/>
    <w:link w:val="TitreCar"/>
    <w:uiPriority w:val="10"/>
    <w:qFormat/>
    <w:rsid w:val="00EF752B"/>
    <w:pPr>
      <w:numPr>
        <w:numId w:val="3"/>
      </w:numPr>
      <w:spacing w:before="320" w:after="320"/>
      <w:contextualSpacing/>
    </w:pPr>
    <w:rPr>
      <w:rFonts w:eastAsiaTheme="majorEastAsia" w:cstheme="majorBidi"/>
      <w:b/>
      <w:color w:val="6A9531"/>
      <w:spacing w:val="5"/>
      <w:kern w:val="28"/>
      <w:sz w:val="40"/>
      <w:szCs w:val="52"/>
    </w:rPr>
  </w:style>
  <w:style w:type="character" w:customStyle="1" w:styleId="TitreCar">
    <w:name w:val="Titre Car"/>
    <w:basedOn w:val="Policepardfaut"/>
    <w:link w:val="Titre"/>
    <w:uiPriority w:val="10"/>
    <w:rsid w:val="00EF752B"/>
    <w:rPr>
      <w:rFonts w:ascii="Arial" w:eastAsiaTheme="majorEastAsia" w:hAnsi="Arial" w:cstheme="majorBidi"/>
      <w:b/>
      <w:color w:val="6A9531"/>
      <w:spacing w:val="5"/>
      <w:kern w:val="28"/>
      <w:sz w:val="40"/>
      <w:szCs w:val="52"/>
    </w:rPr>
  </w:style>
  <w:style w:type="paragraph" w:styleId="Sous-titre">
    <w:name w:val="Subtitle"/>
    <w:basedOn w:val="Normal"/>
    <w:next w:val="Normal"/>
    <w:link w:val="Sous-titreCar"/>
    <w:uiPriority w:val="11"/>
    <w:qFormat/>
    <w:rsid w:val="00EF752B"/>
    <w:pPr>
      <w:numPr>
        <w:ilvl w:val="1"/>
      </w:numPr>
      <w:spacing w:before="120" w:after="120"/>
      <w:jc w:val="right"/>
    </w:pPr>
    <w:rPr>
      <w:rFonts w:eastAsiaTheme="majorEastAsia" w:cstheme="majorBidi"/>
      <w:b/>
      <w:iCs/>
      <w:color w:val="6A9531"/>
      <w:spacing w:val="15"/>
      <w:sz w:val="32"/>
    </w:rPr>
  </w:style>
  <w:style w:type="character" w:customStyle="1" w:styleId="Sous-titreCar">
    <w:name w:val="Sous-titre Car"/>
    <w:basedOn w:val="Policepardfaut"/>
    <w:link w:val="Sous-titre"/>
    <w:uiPriority w:val="11"/>
    <w:rsid w:val="00EF752B"/>
    <w:rPr>
      <w:rFonts w:ascii="Arial" w:eastAsiaTheme="majorEastAsia" w:hAnsi="Arial" w:cstheme="majorBidi"/>
      <w:b/>
      <w:iCs/>
      <w:color w:val="6A9531"/>
      <w:spacing w:val="15"/>
      <w:sz w:val="32"/>
    </w:rPr>
  </w:style>
  <w:style w:type="character" w:styleId="Emphaseple">
    <w:name w:val="Subtle Emphasis"/>
    <w:basedOn w:val="Policepardfaut"/>
    <w:uiPriority w:val="19"/>
    <w:qFormat/>
    <w:rsid w:val="00895CF0"/>
    <w:rPr>
      <w:rFonts w:ascii="Arial" w:hAnsi="Arial"/>
      <w:i/>
      <w:iCs/>
      <w:color w:val="A6A6A6" w:themeColor="background1" w:themeShade="A6"/>
      <w:sz w:val="20"/>
    </w:rPr>
  </w:style>
  <w:style w:type="character" w:styleId="Accentuation">
    <w:name w:val="Emphasis"/>
    <w:basedOn w:val="Policepardfaut"/>
    <w:uiPriority w:val="20"/>
    <w:qFormat/>
    <w:rsid w:val="00A212E7"/>
    <w:rPr>
      <w:rFonts w:ascii="Arial" w:hAnsi="Arial"/>
      <w:b/>
      <w:i/>
      <w:iCs/>
      <w:color w:val="83244E"/>
      <w:sz w:val="20"/>
    </w:rPr>
  </w:style>
  <w:style w:type="character" w:styleId="Emphaseintense">
    <w:name w:val="Intense Emphasis"/>
    <w:basedOn w:val="Policepardfaut"/>
    <w:uiPriority w:val="21"/>
    <w:qFormat/>
    <w:rsid w:val="00EF752B"/>
    <w:rPr>
      <w:rFonts w:ascii="Arial" w:hAnsi="Arial"/>
      <w:b/>
      <w:bCs/>
      <w:i/>
      <w:iCs/>
      <w:color w:val="6A9531"/>
      <w:sz w:val="24"/>
    </w:rPr>
  </w:style>
  <w:style w:type="character" w:styleId="lev">
    <w:name w:val="Strong"/>
    <w:basedOn w:val="Policepardfaut"/>
    <w:uiPriority w:val="22"/>
    <w:qFormat/>
    <w:rsid w:val="00895CF0"/>
    <w:rPr>
      <w:rFonts w:ascii="Arial" w:hAnsi="Arial"/>
      <w:b/>
      <w:bCs/>
      <w:color w:val="auto"/>
      <w:sz w:val="20"/>
    </w:rPr>
  </w:style>
  <w:style w:type="paragraph" w:styleId="Citation">
    <w:name w:val="Quote"/>
    <w:basedOn w:val="Normal"/>
    <w:next w:val="Normal"/>
    <w:link w:val="CitationCar"/>
    <w:uiPriority w:val="29"/>
    <w:qFormat/>
    <w:rsid w:val="00895CF0"/>
    <w:pPr>
      <w:numPr>
        <w:numId w:val="4"/>
      </w:numPr>
      <w:spacing w:before="120" w:after="120"/>
      <w:ind w:left="714" w:hanging="357"/>
      <w:jc w:val="right"/>
    </w:pPr>
    <w:rPr>
      <w:i/>
      <w:iCs/>
      <w:color w:val="000000" w:themeColor="text1"/>
    </w:rPr>
  </w:style>
  <w:style w:type="character" w:customStyle="1" w:styleId="CitationCar">
    <w:name w:val="Citation Car"/>
    <w:basedOn w:val="Policepardfaut"/>
    <w:link w:val="Citation"/>
    <w:uiPriority w:val="29"/>
    <w:rsid w:val="00895CF0"/>
    <w:rPr>
      <w:rFonts w:ascii="Arial" w:hAnsi="Arial"/>
      <w:i/>
      <w:iCs/>
      <w:color w:val="000000" w:themeColor="text1"/>
      <w:sz w:val="20"/>
    </w:rPr>
  </w:style>
  <w:style w:type="paragraph" w:styleId="Citationintense">
    <w:name w:val="Intense Quote"/>
    <w:basedOn w:val="Normal"/>
    <w:next w:val="Normal"/>
    <w:link w:val="CitationintenseCar"/>
    <w:uiPriority w:val="30"/>
    <w:qFormat/>
    <w:rsid w:val="00895CF0"/>
    <w:pPr>
      <w:numPr>
        <w:numId w:val="5"/>
      </w:numPr>
      <w:spacing w:before="200" w:after="280"/>
      <w:ind w:right="936"/>
      <w:jc w:val="right"/>
    </w:pPr>
    <w:rPr>
      <w:b/>
      <w:bCs/>
      <w:i/>
      <w:iCs/>
    </w:rPr>
  </w:style>
  <w:style w:type="character" w:customStyle="1" w:styleId="CitationintenseCar">
    <w:name w:val="Citation intense Car"/>
    <w:basedOn w:val="Policepardfaut"/>
    <w:link w:val="Citationintense"/>
    <w:uiPriority w:val="30"/>
    <w:rsid w:val="00895CF0"/>
    <w:rPr>
      <w:rFonts w:ascii="Arial" w:hAnsi="Arial"/>
      <w:b/>
      <w:bCs/>
      <w:i/>
      <w:iCs/>
      <w:sz w:val="20"/>
    </w:rPr>
  </w:style>
  <w:style w:type="character" w:styleId="Rfrenceple">
    <w:name w:val="Subtle Reference"/>
    <w:basedOn w:val="Policepardfaut"/>
    <w:uiPriority w:val="31"/>
    <w:qFormat/>
    <w:rsid w:val="00EF752B"/>
    <w:rPr>
      <w:rFonts w:ascii="Arial" w:hAnsi="Arial"/>
      <w:smallCaps/>
      <w:color w:val="6A9531"/>
      <w:sz w:val="20"/>
      <w:u w:val="single"/>
      <w:bdr w:val="none" w:sz="0" w:space="0" w:color="auto"/>
    </w:rPr>
  </w:style>
  <w:style w:type="character" w:styleId="Titredulivre">
    <w:name w:val="Book Title"/>
    <w:basedOn w:val="Policepardfaut"/>
    <w:uiPriority w:val="33"/>
    <w:qFormat/>
    <w:rsid w:val="00895CF0"/>
    <w:rPr>
      <w:rFonts w:ascii="Arial" w:hAnsi="Arial"/>
      <w:b/>
      <w:bCs/>
      <w:smallCaps/>
      <w:color w:val="auto"/>
      <w:spacing w:val="5"/>
      <w:sz w:val="20"/>
    </w:rPr>
  </w:style>
  <w:style w:type="paragraph" w:styleId="Paragraphedeliste">
    <w:name w:val="List Paragraph"/>
    <w:basedOn w:val="Normal"/>
    <w:uiPriority w:val="34"/>
    <w:qFormat/>
    <w:rsid w:val="00895CF0"/>
    <w:pPr>
      <w:numPr>
        <w:numId w:val="17"/>
      </w:numPr>
      <w:contextualSpacing/>
    </w:pPr>
  </w:style>
  <w:style w:type="character" w:styleId="Rfrenceintense">
    <w:name w:val="Intense Reference"/>
    <w:basedOn w:val="Policepardfaut"/>
    <w:uiPriority w:val="32"/>
    <w:qFormat/>
    <w:rsid w:val="00EF752B"/>
    <w:rPr>
      <w:rFonts w:ascii="Arial" w:hAnsi="Arial"/>
      <w:b/>
      <w:bCs/>
      <w:smallCaps/>
      <w:color w:val="6A9531"/>
      <w:spacing w:val="5"/>
      <w:sz w:val="20"/>
      <w:u w:val="single"/>
    </w:rPr>
  </w:style>
  <w:style w:type="character" w:customStyle="1" w:styleId="Titre3Car">
    <w:name w:val="Titre 3 Car"/>
    <w:basedOn w:val="Policepardfaut"/>
    <w:link w:val="Titre3"/>
    <w:uiPriority w:val="9"/>
    <w:rsid w:val="00EF752B"/>
    <w:rPr>
      <w:rFonts w:ascii="Arial" w:eastAsiaTheme="majorEastAsia" w:hAnsi="Arial" w:cstheme="majorBidi"/>
      <w:b/>
      <w:bCs/>
      <w:i/>
      <w:color w:val="6A9531"/>
      <w:sz w:val="20"/>
    </w:rPr>
  </w:style>
  <w:style w:type="character" w:customStyle="1" w:styleId="Titre4Car">
    <w:name w:val="Titre 4 Car"/>
    <w:basedOn w:val="Policepardfaut"/>
    <w:link w:val="Titre4"/>
    <w:uiPriority w:val="9"/>
    <w:semiHidden/>
    <w:rsid w:val="0068417A"/>
    <w:rPr>
      <w:rFonts w:ascii="Arial" w:eastAsiaTheme="majorEastAsia" w:hAnsi="Arial" w:cstheme="majorBidi"/>
      <w:b/>
      <w:bCs/>
      <w:i/>
      <w:iCs/>
      <w:sz w:val="20"/>
    </w:rPr>
  </w:style>
  <w:style w:type="character" w:customStyle="1" w:styleId="Titre5Car">
    <w:name w:val="Titre 5 Car"/>
    <w:basedOn w:val="Policepardfaut"/>
    <w:link w:val="Titre5"/>
    <w:uiPriority w:val="9"/>
    <w:rsid w:val="00B23393"/>
    <w:rPr>
      <w:rFonts w:ascii="Arial" w:eastAsiaTheme="majorEastAsia" w:hAnsi="Arial" w:cstheme="majorBidi"/>
      <w:sz w:val="20"/>
    </w:rPr>
  </w:style>
  <w:style w:type="character" w:customStyle="1" w:styleId="Titre6Car">
    <w:name w:val="Titre 6 Car"/>
    <w:basedOn w:val="Policepardfaut"/>
    <w:link w:val="Titre6"/>
    <w:uiPriority w:val="9"/>
    <w:semiHidden/>
    <w:rsid w:val="00B23393"/>
    <w:rPr>
      <w:rFonts w:ascii="Arial" w:eastAsiaTheme="majorEastAsia" w:hAnsi="Arial" w:cstheme="majorBidi"/>
      <w:iCs/>
      <w:sz w:val="20"/>
    </w:rPr>
  </w:style>
  <w:style w:type="character" w:customStyle="1" w:styleId="Titre7Car">
    <w:name w:val="Titre 7 Car"/>
    <w:basedOn w:val="Policepardfaut"/>
    <w:link w:val="Titre7"/>
    <w:uiPriority w:val="9"/>
    <w:semiHidden/>
    <w:rsid w:val="00B23393"/>
    <w:rPr>
      <w:rFonts w:ascii="Arial" w:eastAsiaTheme="majorEastAsia" w:hAnsi="Arial" w:cstheme="majorBidi"/>
      <w:iCs/>
      <w:color w:val="404040" w:themeColor="text1" w:themeTint="BF"/>
      <w:sz w:val="20"/>
    </w:rPr>
  </w:style>
  <w:style w:type="character" w:customStyle="1" w:styleId="Titre8Car">
    <w:name w:val="Titre 8 Car"/>
    <w:basedOn w:val="Policepardfaut"/>
    <w:link w:val="Titre8"/>
    <w:uiPriority w:val="9"/>
    <w:semiHidden/>
    <w:rsid w:val="00B23393"/>
    <w:rPr>
      <w:rFonts w:ascii="Arial" w:eastAsiaTheme="majorEastAsia" w:hAnsi="Arial" w:cstheme="majorBidi"/>
      <w:color w:val="404040" w:themeColor="text1" w:themeTint="BF"/>
      <w:sz w:val="20"/>
      <w:szCs w:val="20"/>
    </w:rPr>
  </w:style>
  <w:style w:type="character" w:customStyle="1" w:styleId="Titre9Car">
    <w:name w:val="Titre 9 Car"/>
    <w:basedOn w:val="Policepardfaut"/>
    <w:link w:val="Titre9"/>
    <w:uiPriority w:val="9"/>
    <w:rsid w:val="00B23393"/>
    <w:rPr>
      <w:rFonts w:ascii="Arial" w:eastAsiaTheme="majorEastAsia" w:hAnsi="Arial" w:cstheme="majorBidi"/>
      <w:iCs/>
      <w:color w:val="404040" w:themeColor="text1" w:themeTint="BF"/>
      <w:sz w:val="20"/>
      <w:szCs w:val="20"/>
    </w:rPr>
  </w:style>
  <w:style w:type="paragraph" w:styleId="Lgende">
    <w:name w:val="caption"/>
    <w:basedOn w:val="Normal"/>
    <w:next w:val="Normal"/>
    <w:uiPriority w:val="35"/>
    <w:semiHidden/>
    <w:unhideWhenUsed/>
    <w:qFormat/>
    <w:rsid w:val="00EF752B"/>
    <w:pPr>
      <w:spacing w:after="200"/>
    </w:pPr>
    <w:rPr>
      <w:b/>
      <w:bCs/>
      <w:color w:val="6A9531"/>
      <w:sz w:val="18"/>
      <w:szCs w:val="18"/>
    </w:rPr>
  </w:style>
  <w:style w:type="paragraph" w:styleId="TM4">
    <w:name w:val="toc 4"/>
    <w:basedOn w:val="Normal"/>
    <w:next w:val="Normal"/>
    <w:autoRedefine/>
    <w:uiPriority w:val="39"/>
    <w:unhideWhenUsed/>
    <w:rsid w:val="00B23393"/>
    <w:pPr>
      <w:spacing w:after="100"/>
      <w:ind w:left="600"/>
    </w:pPr>
  </w:style>
  <w:style w:type="paragraph" w:styleId="TM5">
    <w:name w:val="toc 5"/>
    <w:basedOn w:val="Normal"/>
    <w:next w:val="Normal"/>
    <w:autoRedefine/>
    <w:uiPriority w:val="39"/>
    <w:unhideWhenUsed/>
    <w:rsid w:val="00B23393"/>
    <w:pPr>
      <w:spacing w:after="100"/>
      <w:ind w:left="800"/>
    </w:pPr>
  </w:style>
  <w:style w:type="paragraph" w:styleId="TM6">
    <w:name w:val="toc 6"/>
    <w:basedOn w:val="Normal"/>
    <w:next w:val="Normal"/>
    <w:autoRedefine/>
    <w:uiPriority w:val="39"/>
    <w:unhideWhenUsed/>
    <w:rsid w:val="00B23393"/>
    <w:pPr>
      <w:spacing w:after="100"/>
      <w:ind w:left="1000"/>
    </w:pPr>
  </w:style>
  <w:style w:type="character" w:styleId="AcronymeHTML">
    <w:name w:val="HTML Acronym"/>
    <w:basedOn w:val="Policepardfaut"/>
    <w:uiPriority w:val="99"/>
    <w:semiHidden/>
    <w:unhideWhenUsed/>
    <w:rsid w:val="00B23393"/>
    <w:rPr>
      <w:rFonts w:ascii="Arial" w:hAnsi="Arial"/>
      <w:color w:val="auto"/>
      <w:sz w:val="20"/>
    </w:rPr>
  </w:style>
  <w:style w:type="paragraph" w:styleId="Adressedestinataire">
    <w:name w:val="envelope address"/>
    <w:basedOn w:val="Normal"/>
    <w:uiPriority w:val="99"/>
    <w:semiHidden/>
    <w:unhideWhenUsed/>
    <w:rsid w:val="00B23393"/>
    <w:pPr>
      <w:framePr w:w="7938" w:h="1985" w:hRule="exact" w:hSpace="141" w:wrap="auto" w:hAnchor="page" w:xAlign="center" w:yAlign="bottom"/>
      <w:ind w:left="2835"/>
    </w:pPr>
    <w:rPr>
      <w:rFonts w:eastAsiaTheme="majorEastAsia" w:cstheme="majorBidi"/>
    </w:rPr>
  </w:style>
  <w:style w:type="paragraph" w:styleId="Adresseexpditeur">
    <w:name w:val="envelope return"/>
    <w:basedOn w:val="Normal"/>
    <w:uiPriority w:val="99"/>
    <w:semiHidden/>
    <w:unhideWhenUsed/>
    <w:rsid w:val="00B23393"/>
    <w:rPr>
      <w:rFonts w:eastAsiaTheme="majorEastAsia" w:cstheme="majorBidi"/>
      <w:szCs w:val="20"/>
    </w:rPr>
  </w:style>
  <w:style w:type="paragraph" w:styleId="Commentaire">
    <w:name w:val="annotation text"/>
    <w:basedOn w:val="Normal"/>
    <w:link w:val="CommentaireCar"/>
    <w:uiPriority w:val="99"/>
    <w:semiHidden/>
    <w:unhideWhenUsed/>
    <w:rsid w:val="00B23393"/>
  </w:style>
  <w:style w:type="character" w:customStyle="1" w:styleId="CommentaireCar">
    <w:name w:val="Commentaire Car"/>
    <w:basedOn w:val="Policepardfaut"/>
    <w:link w:val="Commentaire"/>
    <w:uiPriority w:val="99"/>
    <w:semiHidden/>
    <w:rsid w:val="00B23393"/>
    <w:rPr>
      <w:rFonts w:ascii="Arial" w:hAnsi="Arial"/>
      <w:sz w:val="20"/>
    </w:rPr>
  </w:style>
  <w:style w:type="paragraph" w:styleId="Corpsdetexte3">
    <w:name w:val="Body Text 3"/>
    <w:basedOn w:val="Normal"/>
    <w:link w:val="Corpsdetexte3Car"/>
    <w:uiPriority w:val="99"/>
    <w:semiHidden/>
    <w:unhideWhenUsed/>
    <w:rsid w:val="00B23393"/>
    <w:pPr>
      <w:spacing w:after="120"/>
    </w:pPr>
    <w:rPr>
      <w:sz w:val="16"/>
      <w:szCs w:val="16"/>
    </w:rPr>
  </w:style>
  <w:style w:type="character" w:customStyle="1" w:styleId="Corpsdetexte3Car">
    <w:name w:val="Corps de texte 3 Car"/>
    <w:basedOn w:val="Policepardfaut"/>
    <w:link w:val="Corpsdetexte3"/>
    <w:uiPriority w:val="99"/>
    <w:semiHidden/>
    <w:rsid w:val="00B23393"/>
    <w:rPr>
      <w:rFonts w:ascii="Arial" w:hAnsi="Arial"/>
      <w:sz w:val="16"/>
      <w:szCs w:val="16"/>
    </w:rPr>
  </w:style>
  <w:style w:type="paragraph" w:styleId="En-ttedemessage">
    <w:name w:val="Message Header"/>
    <w:basedOn w:val="Normal"/>
    <w:link w:val="En-ttedemessageCar"/>
    <w:uiPriority w:val="99"/>
    <w:semiHidden/>
    <w:unhideWhenUsed/>
    <w:rsid w:val="00B23393"/>
    <w:pPr>
      <w:shd w:val="clear" w:color="83244E" w:fill="auto"/>
      <w:ind w:left="1134" w:hanging="1134"/>
      <w:jc w:val="center"/>
    </w:pPr>
    <w:rPr>
      <w:rFonts w:eastAsiaTheme="majorEastAsia" w:cstheme="majorBidi"/>
      <w:b/>
      <w:sz w:val="24"/>
    </w:rPr>
  </w:style>
  <w:style w:type="character" w:customStyle="1" w:styleId="En-ttedemessageCar">
    <w:name w:val="En-tête de message Car"/>
    <w:basedOn w:val="Policepardfaut"/>
    <w:link w:val="En-ttedemessage"/>
    <w:uiPriority w:val="99"/>
    <w:semiHidden/>
    <w:rsid w:val="00B23393"/>
    <w:rPr>
      <w:rFonts w:ascii="Arial" w:eastAsiaTheme="majorEastAsia" w:hAnsi="Arial" w:cstheme="majorBidi"/>
      <w:b/>
      <w:shd w:val="clear" w:color="83244E" w:fill="auto"/>
    </w:rPr>
  </w:style>
  <w:style w:type="character" w:styleId="Lienhypertexte">
    <w:name w:val="Hyperlink"/>
    <w:basedOn w:val="Policepardfaut"/>
    <w:uiPriority w:val="99"/>
    <w:unhideWhenUsed/>
    <w:rsid w:val="00EF752B"/>
    <w:rPr>
      <w:rFonts w:ascii="Arial" w:hAnsi="Arial"/>
      <w:color w:val="6A9531"/>
      <w:sz w:val="20"/>
      <w:u w:val="single"/>
    </w:rPr>
  </w:style>
  <w:style w:type="character" w:styleId="Lienhypertextesuivivisit">
    <w:name w:val="FollowedHyperlink"/>
    <w:basedOn w:val="Policepardfaut"/>
    <w:uiPriority w:val="99"/>
    <w:semiHidden/>
    <w:unhideWhenUsed/>
    <w:rsid w:val="00EF752B"/>
    <w:rPr>
      <w:rFonts w:ascii="Arial" w:hAnsi="Arial"/>
      <w:color w:val="6A9531"/>
      <w:sz w:val="18"/>
      <w:u w:val="single"/>
    </w:rPr>
  </w:style>
  <w:style w:type="paragraph" w:styleId="Listepuces">
    <w:name w:val="List Bullet"/>
    <w:basedOn w:val="Normal"/>
    <w:uiPriority w:val="99"/>
    <w:unhideWhenUsed/>
    <w:rsid w:val="00B23393"/>
    <w:pPr>
      <w:numPr>
        <w:numId w:val="11"/>
      </w:numPr>
      <w:ind w:left="357" w:hanging="357"/>
      <w:contextualSpacing/>
    </w:pPr>
  </w:style>
  <w:style w:type="paragraph" w:styleId="En-tte">
    <w:name w:val="header"/>
    <w:basedOn w:val="Normal"/>
    <w:link w:val="En-tteCar"/>
    <w:uiPriority w:val="99"/>
    <w:unhideWhenUsed/>
    <w:rsid w:val="004C7215"/>
    <w:pPr>
      <w:tabs>
        <w:tab w:val="center" w:pos="4536"/>
        <w:tab w:val="right" w:pos="9072"/>
      </w:tabs>
      <w:spacing w:line="240" w:lineRule="auto"/>
    </w:pPr>
  </w:style>
  <w:style w:type="character" w:customStyle="1" w:styleId="En-tteCar">
    <w:name w:val="En-tête Car"/>
    <w:basedOn w:val="Policepardfaut"/>
    <w:link w:val="En-tte"/>
    <w:uiPriority w:val="99"/>
    <w:rsid w:val="004C7215"/>
    <w:rPr>
      <w:rFonts w:ascii="Arial" w:hAnsi="Arial"/>
      <w:sz w:val="20"/>
    </w:rPr>
  </w:style>
  <w:style w:type="paragraph" w:styleId="Pieddepage">
    <w:name w:val="footer"/>
    <w:basedOn w:val="Normal"/>
    <w:link w:val="PieddepageCar"/>
    <w:uiPriority w:val="99"/>
    <w:unhideWhenUsed/>
    <w:rsid w:val="004C7215"/>
    <w:pPr>
      <w:tabs>
        <w:tab w:val="center" w:pos="4536"/>
        <w:tab w:val="right" w:pos="9072"/>
      </w:tabs>
      <w:spacing w:line="240" w:lineRule="auto"/>
    </w:pPr>
  </w:style>
  <w:style w:type="character" w:customStyle="1" w:styleId="PieddepageCar">
    <w:name w:val="Pied de page Car"/>
    <w:basedOn w:val="Policepardfaut"/>
    <w:link w:val="Pieddepage"/>
    <w:uiPriority w:val="99"/>
    <w:rsid w:val="004C7215"/>
    <w:rPr>
      <w:rFonts w:ascii="Arial" w:hAnsi="Arial"/>
      <w:sz w:val="20"/>
    </w:rPr>
  </w:style>
  <w:style w:type="paragraph" w:customStyle="1" w:styleId="Titre-entete">
    <w:name w:val="Titre-entete"/>
    <w:basedOn w:val="Normal"/>
    <w:qFormat/>
    <w:rsid w:val="00D57ABB"/>
    <w:pPr>
      <w:pBdr>
        <w:top w:val="single" w:sz="2" w:space="7" w:color="FFFFFF" w:themeColor="background1"/>
        <w:left w:val="single" w:sz="2" w:space="4" w:color="FFFFFF" w:themeColor="background1"/>
        <w:bottom w:val="single" w:sz="2" w:space="1" w:color="FFFFFF" w:themeColor="background1"/>
        <w:right w:val="single" w:sz="2" w:space="4" w:color="FFFFFF" w:themeColor="background1"/>
      </w:pBdr>
      <w:shd w:val="pct20" w:color="6A9531" w:fill="FFFFFF"/>
      <w:ind w:left="4956"/>
      <w:contextualSpacing/>
      <w:jc w:val="center"/>
    </w:pPr>
    <w:rPr>
      <w:rFonts w:cs="Arial"/>
      <w:b/>
      <w:color w:val="6A9531"/>
      <w:sz w:val="28"/>
      <w:szCs w:val="36"/>
    </w:rPr>
  </w:style>
  <w:style w:type="paragraph" w:styleId="Textedebulles">
    <w:name w:val="Balloon Text"/>
    <w:basedOn w:val="Normal"/>
    <w:link w:val="TextedebullesCar"/>
    <w:uiPriority w:val="99"/>
    <w:semiHidden/>
    <w:unhideWhenUsed/>
    <w:rsid w:val="0096158F"/>
    <w:pPr>
      <w:spacing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6158F"/>
    <w:rPr>
      <w:rFonts w:ascii="Lucida Grande" w:hAnsi="Lucida Grande" w:cs="Lucida Grande"/>
      <w:sz w:val="18"/>
      <w:szCs w:val="18"/>
    </w:rPr>
  </w:style>
  <w:style w:type="table" w:customStyle="1" w:styleId="Style2">
    <w:name w:val="Style2"/>
    <w:basedOn w:val="TableauNormal"/>
    <w:uiPriority w:val="99"/>
    <w:rsid w:val="00EF752B"/>
    <w:tblPr>
      <w:tblInd w:w="0" w:type="dxa"/>
      <w:tblCellMar>
        <w:top w:w="0" w:type="dxa"/>
        <w:left w:w="108" w:type="dxa"/>
        <w:bottom w:w="0" w:type="dxa"/>
        <w:right w:w="108" w:type="dxa"/>
      </w:tblCellMar>
    </w:tblPr>
    <w:tblStylePr w:type="firstRow">
      <w:tblPr/>
      <w:tcPr>
        <w:shd w:val="clear" w:color="auto" w:fill="C0D092"/>
      </w:tcPr>
    </w:tblStylePr>
  </w:style>
  <w:style w:type="paragraph" w:styleId="Normalcentr">
    <w:name w:val="Block Text"/>
    <w:basedOn w:val="Normal"/>
    <w:uiPriority w:val="99"/>
    <w:semiHidden/>
    <w:unhideWhenUsed/>
    <w:rsid w:val="00727AE0"/>
    <w:pPr>
      <w:ind w:left="1152" w:right="1152"/>
    </w:pPr>
    <w:rPr>
      <w:i/>
      <w:iCs/>
      <w:color w:val="000000" w:themeColor="tex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1CA"/>
    <w:pPr>
      <w:spacing w:line="288" w:lineRule="auto"/>
    </w:pPr>
    <w:rPr>
      <w:rFonts w:ascii="Arial" w:hAnsi="Arial"/>
      <w:sz w:val="20"/>
    </w:rPr>
  </w:style>
  <w:style w:type="paragraph" w:styleId="Titre1">
    <w:name w:val="heading 1"/>
    <w:basedOn w:val="Normal"/>
    <w:next w:val="Normal"/>
    <w:link w:val="Titre1Car"/>
    <w:autoRedefine/>
    <w:uiPriority w:val="9"/>
    <w:qFormat/>
    <w:rsid w:val="00EF752B"/>
    <w:pPr>
      <w:keepNext/>
      <w:keepLines/>
      <w:numPr>
        <w:numId w:val="1"/>
      </w:numPr>
      <w:spacing w:before="320" w:after="320"/>
      <w:outlineLvl w:val="0"/>
    </w:pPr>
    <w:rPr>
      <w:rFonts w:eastAsiaTheme="majorEastAsia" w:cstheme="majorBidi"/>
      <w:b/>
      <w:bCs/>
      <w:color w:val="6A9531"/>
      <w:sz w:val="32"/>
      <w:szCs w:val="32"/>
    </w:rPr>
  </w:style>
  <w:style w:type="paragraph" w:styleId="Titre2">
    <w:name w:val="heading 2"/>
    <w:basedOn w:val="Normal"/>
    <w:next w:val="Normal"/>
    <w:link w:val="Titre2Car"/>
    <w:uiPriority w:val="9"/>
    <w:unhideWhenUsed/>
    <w:qFormat/>
    <w:rsid w:val="00EF752B"/>
    <w:pPr>
      <w:keepNext/>
      <w:keepLines/>
      <w:spacing w:before="240" w:after="240"/>
      <w:outlineLvl w:val="1"/>
    </w:pPr>
    <w:rPr>
      <w:rFonts w:eastAsiaTheme="majorEastAsia" w:cstheme="majorBidi"/>
      <w:b/>
      <w:bCs/>
      <w:color w:val="6A9531"/>
      <w:sz w:val="28"/>
      <w:szCs w:val="26"/>
    </w:rPr>
  </w:style>
  <w:style w:type="paragraph" w:styleId="Titre3">
    <w:name w:val="heading 3"/>
    <w:basedOn w:val="Normal"/>
    <w:next w:val="Normal"/>
    <w:link w:val="Titre3Car"/>
    <w:uiPriority w:val="9"/>
    <w:unhideWhenUsed/>
    <w:qFormat/>
    <w:rsid w:val="00EF752B"/>
    <w:pPr>
      <w:keepNext/>
      <w:keepLines/>
      <w:spacing w:before="240" w:after="240"/>
      <w:outlineLvl w:val="2"/>
    </w:pPr>
    <w:rPr>
      <w:rFonts w:eastAsiaTheme="majorEastAsia" w:cstheme="majorBidi"/>
      <w:b/>
      <w:bCs/>
      <w:i/>
      <w:color w:val="6A9531"/>
    </w:rPr>
  </w:style>
  <w:style w:type="paragraph" w:styleId="Titre4">
    <w:name w:val="heading 4"/>
    <w:basedOn w:val="Normal"/>
    <w:next w:val="Normal"/>
    <w:link w:val="Titre4Car"/>
    <w:uiPriority w:val="9"/>
    <w:semiHidden/>
    <w:unhideWhenUsed/>
    <w:qFormat/>
    <w:rsid w:val="0068417A"/>
    <w:pPr>
      <w:keepNext/>
      <w:keepLines/>
      <w:spacing w:before="120" w:after="120"/>
      <w:outlineLvl w:val="3"/>
    </w:pPr>
    <w:rPr>
      <w:rFonts w:eastAsiaTheme="majorEastAsia" w:cstheme="majorBidi"/>
      <w:b/>
      <w:bCs/>
      <w:i/>
      <w:iCs/>
    </w:rPr>
  </w:style>
  <w:style w:type="paragraph" w:styleId="Titre5">
    <w:name w:val="heading 5"/>
    <w:basedOn w:val="Normal"/>
    <w:next w:val="Normal"/>
    <w:link w:val="Titre5Car"/>
    <w:uiPriority w:val="9"/>
    <w:unhideWhenUsed/>
    <w:qFormat/>
    <w:rsid w:val="00B23393"/>
    <w:pPr>
      <w:keepNext/>
      <w:keepLines/>
      <w:spacing w:before="200"/>
      <w:outlineLvl w:val="4"/>
    </w:pPr>
    <w:rPr>
      <w:rFonts w:eastAsiaTheme="majorEastAsia" w:cstheme="majorBidi"/>
    </w:rPr>
  </w:style>
  <w:style w:type="paragraph" w:styleId="Titre6">
    <w:name w:val="heading 6"/>
    <w:basedOn w:val="Normal"/>
    <w:next w:val="Normal"/>
    <w:link w:val="Titre6Car"/>
    <w:uiPriority w:val="9"/>
    <w:semiHidden/>
    <w:unhideWhenUsed/>
    <w:qFormat/>
    <w:rsid w:val="00B23393"/>
    <w:pPr>
      <w:keepNext/>
      <w:keepLines/>
      <w:spacing w:before="200"/>
      <w:outlineLvl w:val="5"/>
    </w:pPr>
    <w:rPr>
      <w:rFonts w:eastAsiaTheme="majorEastAsia" w:cstheme="majorBidi"/>
      <w:iCs/>
    </w:rPr>
  </w:style>
  <w:style w:type="paragraph" w:styleId="Titre7">
    <w:name w:val="heading 7"/>
    <w:basedOn w:val="Normal"/>
    <w:next w:val="Normal"/>
    <w:link w:val="Titre7Car"/>
    <w:uiPriority w:val="9"/>
    <w:semiHidden/>
    <w:unhideWhenUsed/>
    <w:qFormat/>
    <w:rsid w:val="00B23393"/>
    <w:pPr>
      <w:keepNext/>
      <w:keepLines/>
      <w:spacing w:before="200"/>
      <w:outlineLvl w:val="6"/>
    </w:pPr>
    <w:rPr>
      <w:rFonts w:eastAsiaTheme="majorEastAsia" w:cstheme="majorBidi"/>
      <w:iCs/>
      <w:color w:val="404040" w:themeColor="text1" w:themeTint="BF"/>
    </w:rPr>
  </w:style>
  <w:style w:type="paragraph" w:styleId="Titre8">
    <w:name w:val="heading 8"/>
    <w:basedOn w:val="Normal"/>
    <w:next w:val="Normal"/>
    <w:link w:val="Titre8Car"/>
    <w:uiPriority w:val="9"/>
    <w:semiHidden/>
    <w:unhideWhenUsed/>
    <w:qFormat/>
    <w:rsid w:val="00B23393"/>
    <w:pPr>
      <w:keepNext/>
      <w:keepLines/>
      <w:spacing w:before="200"/>
      <w:outlineLvl w:val="7"/>
    </w:pPr>
    <w:rPr>
      <w:rFonts w:eastAsiaTheme="majorEastAsia" w:cstheme="majorBidi"/>
      <w:color w:val="404040" w:themeColor="text1" w:themeTint="BF"/>
      <w:szCs w:val="20"/>
    </w:rPr>
  </w:style>
  <w:style w:type="paragraph" w:styleId="Titre9">
    <w:name w:val="heading 9"/>
    <w:basedOn w:val="Normal"/>
    <w:next w:val="Normal"/>
    <w:link w:val="Titre9Car"/>
    <w:uiPriority w:val="9"/>
    <w:unhideWhenUsed/>
    <w:qFormat/>
    <w:rsid w:val="00B23393"/>
    <w:pPr>
      <w:keepNext/>
      <w:keepLines/>
      <w:spacing w:before="200"/>
      <w:outlineLvl w:val="8"/>
    </w:pPr>
    <w:rPr>
      <w:rFonts w:eastAsiaTheme="majorEastAsia" w:cstheme="majorBid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Style1">
    <w:name w:val="Style1"/>
    <w:basedOn w:val="TableauNormal"/>
    <w:uiPriority w:val="99"/>
    <w:rsid w:val="00FF5176"/>
    <w:pPr>
      <w:jc w:val="center"/>
    </w:pPr>
    <w:rPr>
      <w:rFonts w:ascii="Arial" w:hAnsi="Arial"/>
      <w:b/>
      <w:sz w:val="32"/>
    </w:rPr>
    <w:tblPr>
      <w:tblInd w:w="0" w:type="dxa"/>
      <w:tblCellMar>
        <w:top w:w="0" w:type="dxa"/>
        <w:left w:w="108" w:type="dxa"/>
        <w:bottom w:w="0" w:type="dxa"/>
        <w:right w:w="108" w:type="dxa"/>
      </w:tblCellMar>
    </w:tblPr>
    <w:tcPr>
      <w:shd w:val="clear" w:color="auto" w:fill="000000" w:themeFill="text1"/>
    </w:tcPr>
  </w:style>
  <w:style w:type="table" w:styleId="Grilledutableau">
    <w:name w:val="Table Grid"/>
    <w:aliases w:val="Tableaucdg"/>
    <w:basedOn w:val="TableauNormal"/>
    <w:uiPriority w:val="59"/>
    <w:rsid w:val="00EF752B"/>
    <w:pPr>
      <w:spacing w:before="120"/>
    </w:pPr>
    <w:rPr>
      <w:rFonts w:ascii="Arial" w:hAnsi="Arial"/>
      <w:color w:val="000000" w:themeColor="text1"/>
      <w:sz w:val="1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jc w:val="center"/>
      </w:pPr>
      <w:rPr>
        <w:rFonts w:ascii="Arial" w:hAnsi="Arial"/>
        <w:b/>
        <w:bCs/>
        <w:color w:val="000000" w:themeColor="text1"/>
        <w:sz w:val="20"/>
        <w:szCs w:val="20"/>
      </w:rPr>
      <w:tblPr/>
      <w:tcPr>
        <w:shd w:val="clear" w:color="auto" w:fill="C0D092"/>
      </w:tcPr>
    </w:tblStylePr>
  </w:style>
  <w:style w:type="character" w:customStyle="1" w:styleId="Titre1Car">
    <w:name w:val="Titre 1 Car"/>
    <w:basedOn w:val="Policepardfaut"/>
    <w:link w:val="Titre1"/>
    <w:uiPriority w:val="9"/>
    <w:rsid w:val="00EF752B"/>
    <w:rPr>
      <w:rFonts w:ascii="Arial" w:eastAsiaTheme="majorEastAsia" w:hAnsi="Arial" w:cstheme="majorBidi"/>
      <w:b/>
      <w:bCs/>
      <w:color w:val="6A9531"/>
      <w:sz w:val="32"/>
      <w:szCs w:val="32"/>
    </w:rPr>
  </w:style>
  <w:style w:type="paragraph" w:styleId="En-ttedetabledesmatires">
    <w:name w:val="TOC Heading"/>
    <w:basedOn w:val="Titre1"/>
    <w:next w:val="Normal"/>
    <w:uiPriority w:val="39"/>
    <w:unhideWhenUsed/>
    <w:qFormat/>
    <w:rsid w:val="0008582E"/>
    <w:pPr>
      <w:spacing w:after="240" w:line="276" w:lineRule="auto"/>
      <w:jc w:val="both"/>
      <w:outlineLvl w:val="9"/>
    </w:pPr>
    <w:rPr>
      <w:color w:val="000000" w:themeColor="text1"/>
      <w:sz w:val="40"/>
      <w:szCs w:val="28"/>
    </w:rPr>
  </w:style>
  <w:style w:type="paragraph" w:styleId="TM1">
    <w:name w:val="toc 1"/>
    <w:basedOn w:val="Normal"/>
    <w:next w:val="Normal"/>
    <w:autoRedefine/>
    <w:uiPriority w:val="39"/>
    <w:unhideWhenUsed/>
    <w:qFormat/>
    <w:rsid w:val="00EF752B"/>
    <w:pPr>
      <w:spacing w:before="120" w:after="120"/>
    </w:pPr>
    <w:rPr>
      <w:b/>
      <w:color w:val="6A9531"/>
      <w:sz w:val="32"/>
    </w:rPr>
  </w:style>
  <w:style w:type="paragraph" w:styleId="TM2">
    <w:name w:val="toc 2"/>
    <w:basedOn w:val="Normal"/>
    <w:next w:val="Normal"/>
    <w:autoRedefine/>
    <w:uiPriority w:val="39"/>
    <w:unhideWhenUsed/>
    <w:qFormat/>
    <w:rsid w:val="00EF752B"/>
    <w:pPr>
      <w:ind w:left="200"/>
    </w:pPr>
    <w:rPr>
      <w:b/>
      <w:color w:val="6A9531"/>
      <w:sz w:val="28"/>
      <w:szCs w:val="22"/>
    </w:rPr>
  </w:style>
  <w:style w:type="paragraph" w:styleId="TM3">
    <w:name w:val="toc 3"/>
    <w:basedOn w:val="Normal"/>
    <w:next w:val="Normal"/>
    <w:autoRedefine/>
    <w:uiPriority w:val="39"/>
    <w:unhideWhenUsed/>
    <w:qFormat/>
    <w:rsid w:val="00EF752B"/>
    <w:pPr>
      <w:ind w:left="400"/>
    </w:pPr>
    <w:rPr>
      <w:b/>
      <w:i/>
      <w:color w:val="6A9531"/>
      <w:szCs w:val="22"/>
    </w:rPr>
  </w:style>
  <w:style w:type="paragraph" w:styleId="Sansinterligne">
    <w:name w:val="No Spacing"/>
    <w:uiPriority w:val="1"/>
    <w:qFormat/>
    <w:rsid w:val="00895CF0"/>
    <w:pPr>
      <w:jc w:val="both"/>
    </w:pPr>
    <w:rPr>
      <w:rFonts w:ascii="Arial" w:hAnsi="Arial"/>
      <w:sz w:val="20"/>
    </w:rPr>
  </w:style>
  <w:style w:type="character" w:customStyle="1" w:styleId="Titre2Car">
    <w:name w:val="Titre 2 Car"/>
    <w:basedOn w:val="Policepardfaut"/>
    <w:link w:val="Titre2"/>
    <w:uiPriority w:val="9"/>
    <w:rsid w:val="00EF752B"/>
    <w:rPr>
      <w:rFonts w:ascii="Arial" w:eastAsiaTheme="majorEastAsia" w:hAnsi="Arial" w:cstheme="majorBidi"/>
      <w:b/>
      <w:bCs/>
      <w:color w:val="6A9531"/>
      <w:sz w:val="28"/>
      <w:szCs w:val="26"/>
    </w:rPr>
  </w:style>
  <w:style w:type="paragraph" w:styleId="Titre">
    <w:name w:val="Title"/>
    <w:basedOn w:val="Normal"/>
    <w:next w:val="Normal"/>
    <w:link w:val="TitreCar"/>
    <w:uiPriority w:val="10"/>
    <w:qFormat/>
    <w:rsid w:val="00EF752B"/>
    <w:pPr>
      <w:numPr>
        <w:numId w:val="3"/>
      </w:numPr>
      <w:spacing w:before="320" w:after="320"/>
      <w:contextualSpacing/>
    </w:pPr>
    <w:rPr>
      <w:rFonts w:eastAsiaTheme="majorEastAsia" w:cstheme="majorBidi"/>
      <w:b/>
      <w:color w:val="6A9531"/>
      <w:spacing w:val="5"/>
      <w:kern w:val="28"/>
      <w:sz w:val="40"/>
      <w:szCs w:val="52"/>
    </w:rPr>
  </w:style>
  <w:style w:type="character" w:customStyle="1" w:styleId="TitreCar">
    <w:name w:val="Titre Car"/>
    <w:basedOn w:val="Policepardfaut"/>
    <w:link w:val="Titre"/>
    <w:uiPriority w:val="10"/>
    <w:rsid w:val="00EF752B"/>
    <w:rPr>
      <w:rFonts w:ascii="Arial" w:eastAsiaTheme="majorEastAsia" w:hAnsi="Arial" w:cstheme="majorBidi"/>
      <w:b/>
      <w:color w:val="6A9531"/>
      <w:spacing w:val="5"/>
      <w:kern w:val="28"/>
      <w:sz w:val="40"/>
      <w:szCs w:val="52"/>
    </w:rPr>
  </w:style>
  <w:style w:type="paragraph" w:styleId="Sous-titre">
    <w:name w:val="Subtitle"/>
    <w:basedOn w:val="Normal"/>
    <w:next w:val="Normal"/>
    <w:link w:val="Sous-titreCar"/>
    <w:uiPriority w:val="11"/>
    <w:qFormat/>
    <w:rsid w:val="00EF752B"/>
    <w:pPr>
      <w:numPr>
        <w:ilvl w:val="1"/>
      </w:numPr>
      <w:spacing w:before="120" w:after="120"/>
      <w:jc w:val="right"/>
    </w:pPr>
    <w:rPr>
      <w:rFonts w:eastAsiaTheme="majorEastAsia" w:cstheme="majorBidi"/>
      <w:b/>
      <w:iCs/>
      <w:color w:val="6A9531"/>
      <w:spacing w:val="15"/>
      <w:sz w:val="32"/>
    </w:rPr>
  </w:style>
  <w:style w:type="character" w:customStyle="1" w:styleId="Sous-titreCar">
    <w:name w:val="Sous-titre Car"/>
    <w:basedOn w:val="Policepardfaut"/>
    <w:link w:val="Sous-titre"/>
    <w:uiPriority w:val="11"/>
    <w:rsid w:val="00EF752B"/>
    <w:rPr>
      <w:rFonts w:ascii="Arial" w:eastAsiaTheme="majorEastAsia" w:hAnsi="Arial" w:cstheme="majorBidi"/>
      <w:b/>
      <w:iCs/>
      <w:color w:val="6A9531"/>
      <w:spacing w:val="15"/>
      <w:sz w:val="32"/>
    </w:rPr>
  </w:style>
  <w:style w:type="character" w:styleId="Emphaseple">
    <w:name w:val="Subtle Emphasis"/>
    <w:basedOn w:val="Policepardfaut"/>
    <w:uiPriority w:val="19"/>
    <w:qFormat/>
    <w:rsid w:val="00895CF0"/>
    <w:rPr>
      <w:rFonts w:ascii="Arial" w:hAnsi="Arial"/>
      <w:i/>
      <w:iCs/>
      <w:color w:val="A6A6A6" w:themeColor="background1" w:themeShade="A6"/>
      <w:sz w:val="20"/>
    </w:rPr>
  </w:style>
  <w:style w:type="character" w:styleId="Accentuation">
    <w:name w:val="Emphasis"/>
    <w:basedOn w:val="Policepardfaut"/>
    <w:uiPriority w:val="20"/>
    <w:qFormat/>
    <w:rsid w:val="00A212E7"/>
    <w:rPr>
      <w:rFonts w:ascii="Arial" w:hAnsi="Arial"/>
      <w:b/>
      <w:i/>
      <w:iCs/>
      <w:color w:val="83244E"/>
      <w:sz w:val="20"/>
    </w:rPr>
  </w:style>
  <w:style w:type="character" w:styleId="Emphaseintense">
    <w:name w:val="Intense Emphasis"/>
    <w:basedOn w:val="Policepardfaut"/>
    <w:uiPriority w:val="21"/>
    <w:qFormat/>
    <w:rsid w:val="00EF752B"/>
    <w:rPr>
      <w:rFonts w:ascii="Arial" w:hAnsi="Arial"/>
      <w:b/>
      <w:bCs/>
      <w:i/>
      <w:iCs/>
      <w:color w:val="6A9531"/>
      <w:sz w:val="24"/>
    </w:rPr>
  </w:style>
  <w:style w:type="character" w:styleId="lev">
    <w:name w:val="Strong"/>
    <w:basedOn w:val="Policepardfaut"/>
    <w:uiPriority w:val="22"/>
    <w:qFormat/>
    <w:rsid w:val="00895CF0"/>
    <w:rPr>
      <w:rFonts w:ascii="Arial" w:hAnsi="Arial"/>
      <w:b/>
      <w:bCs/>
      <w:color w:val="auto"/>
      <w:sz w:val="20"/>
    </w:rPr>
  </w:style>
  <w:style w:type="paragraph" w:styleId="Citation">
    <w:name w:val="Quote"/>
    <w:basedOn w:val="Normal"/>
    <w:next w:val="Normal"/>
    <w:link w:val="CitationCar"/>
    <w:uiPriority w:val="29"/>
    <w:qFormat/>
    <w:rsid w:val="00895CF0"/>
    <w:pPr>
      <w:numPr>
        <w:numId w:val="4"/>
      </w:numPr>
      <w:spacing w:before="120" w:after="120"/>
      <w:ind w:left="714" w:hanging="357"/>
      <w:jc w:val="right"/>
    </w:pPr>
    <w:rPr>
      <w:i/>
      <w:iCs/>
      <w:color w:val="000000" w:themeColor="text1"/>
    </w:rPr>
  </w:style>
  <w:style w:type="character" w:customStyle="1" w:styleId="CitationCar">
    <w:name w:val="Citation Car"/>
    <w:basedOn w:val="Policepardfaut"/>
    <w:link w:val="Citation"/>
    <w:uiPriority w:val="29"/>
    <w:rsid w:val="00895CF0"/>
    <w:rPr>
      <w:rFonts w:ascii="Arial" w:hAnsi="Arial"/>
      <w:i/>
      <w:iCs/>
      <w:color w:val="000000" w:themeColor="text1"/>
      <w:sz w:val="20"/>
    </w:rPr>
  </w:style>
  <w:style w:type="paragraph" w:styleId="Citationintense">
    <w:name w:val="Intense Quote"/>
    <w:basedOn w:val="Normal"/>
    <w:next w:val="Normal"/>
    <w:link w:val="CitationintenseCar"/>
    <w:uiPriority w:val="30"/>
    <w:qFormat/>
    <w:rsid w:val="00895CF0"/>
    <w:pPr>
      <w:numPr>
        <w:numId w:val="5"/>
      </w:numPr>
      <w:spacing w:before="200" w:after="280"/>
      <w:ind w:right="936"/>
      <w:jc w:val="right"/>
    </w:pPr>
    <w:rPr>
      <w:b/>
      <w:bCs/>
      <w:i/>
      <w:iCs/>
    </w:rPr>
  </w:style>
  <w:style w:type="character" w:customStyle="1" w:styleId="CitationintenseCar">
    <w:name w:val="Citation intense Car"/>
    <w:basedOn w:val="Policepardfaut"/>
    <w:link w:val="Citationintense"/>
    <w:uiPriority w:val="30"/>
    <w:rsid w:val="00895CF0"/>
    <w:rPr>
      <w:rFonts w:ascii="Arial" w:hAnsi="Arial"/>
      <w:b/>
      <w:bCs/>
      <w:i/>
      <w:iCs/>
      <w:sz w:val="20"/>
    </w:rPr>
  </w:style>
  <w:style w:type="character" w:styleId="Rfrenceple">
    <w:name w:val="Subtle Reference"/>
    <w:basedOn w:val="Policepardfaut"/>
    <w:uiPriority w:val="31"/>
    <w:qFormat/>
    <w:rsid w:val="00EF752B"/>
    <w:rPr>
      <w:rFonts w:ascii="Arial" w:hAnsi="Arial"/>
      <w:smallCaps/>
      <w:color w:val="6A9531"/>
      <w:sz w:val="20"/>
      <w:u w:val="single"/>
      <w:bdr w:val="none" w:sz="0" w:space="0" w:color="auto"/>
    </w:rPr>
  </w:style>
  <w:style w:type="character" w:styleId="Titredulivre">
    <w:name w:val="Book Title"/>
    <w:basedOn w:val="Policepardfaut"/>
    <w:uiPriority w:val="33"/>
    <w:qFormat/>
    <w:rsid w:val="00895CF0"/>
    <w:rPr>
      <w:rFonts w:ascii="Arial" w:hAnsi="Arial"/>
      <w:b/>
      <w:bCs/>
      <w:smallCaps/>
      <w:color w:val="auto"/>
      <w:spacing w:val="5"/>
      <w:sz w:val="20"/>
    </w:rPr>
  </w:style>
  <w:style w:type="paragraph" w:styleId="Paragraphedeliste">
    <w:name w:val="List Paragraph"/>
    <w:basedOn w:val="Normal"/>
    <w:uiPriority w:val="34"/>
    <w:qFormat/>
    <w:rsid w:val="00895CF0"/>
    <w:pPr>
      <w:numPr>
        <w:numId w:val="17"/>
      </w:numPr>
      <w:contextualSpacing/>
    </w:pPr>
  </w:style>
  <w:style w:type="character" w:styleId="Rfrenceintense">
    <w:name w:val="Intense Reference"/>
    <w:basedOn w:val="Policepardfaut"/>
    <w:uiPriority w:val="32"/>
    <w:qFormat/>
    <w:rsid w:val="00EF752B"/>
    <w:rPr>
      <w:rFonts w:ascii="Arial" w:hAnsi="Arial"/>
      <w:b/>
      <w:bCs/>
      <w:smallCaps/>
      <w:color w:val="6A9531"/>
      <w:spacing w:val="5"/>
      <w:sz w:val="20"/>
      <w:u w:val="single"/>
    </w:rPr>
  </w:style>
  <w:style w:type="character" w:customStyle="1" w:styleId="Titre3Car">
    <w:name w:val="Titre 3 Car"/>
    <w:basedOn w:val="Policepardfaut"/>
    <w:link w:val="Titre3"/>
    <w:uiPriority w:val="9"/>
    <w:rsid w:val="00EF752B"/>
    <w:rPr>
      <w:rFonts w:ascii="Arial" w:eastAsiaTheme="majorEastAsia" w:hAnsi="Arial" w:cstheme="majorBidi"/>
      <w:b/>
      <w:bCs/>
      <w:i/>
      <w:color w:val="6A9531"/>
      <w:sz w:val="20"/>
    </w:rPr>
  </w:style>
  <w:style w:type="character" w:customStyle="1" w:styleId="Titre4Car">
    <w:name w:val="Titre 4 Car"/>
    <w:basedOn w:val="Policepardfaut"/>
    <w:link w:val="Titre4"/>
    <w:uiPriority w:val="9"/>
    <w:semiHidden/>
    <w:rsid w:val="0068417A"/>
    <w:rPr>
      <w:rFonts w:ascii="Arial" w:eastAsiaTheme="majorEastAsia" w:hAnsi="Arial" w:cstheme="majorBidi"/>
      <w:b/>
      <w:bCs/>
      <w:i/>
      <w:iCs/>
      <w:sz w:val="20"/>
    </w:rPr>
  </w:style>
  <w:style w:type="character" w:customStyle="1" w:styleId="Titre5Car">
    <w:name w:val="Titre 5 Car"/>
    <w:basedOn w:val="Policepardfaut"/>
    <w:link w:val="Titre5"/>
    <w:uiPriority w:val="9"/>
    <w:rsid w:val="00B23393"/>
    <w:rPr>
      <w:rFonts w:ascii="Arial" w:eastAsiaTheme="majorEastAsia" w:hAnsi="Arial" w:cstheme="majorBidi"/>
      <w:sz w:val="20"/>
    </w:rPr>
  </w:style>
  <w:style w:type="character" w:customStyle="1" w:styleId="Titre6Car">
    <w:name w:val="Titre 6 Car"/>
    <w:basedOn w:val="Policepardfaut"/>
    <w:link w:val="Titre6"/>
    <w:uiPriority w:val="9"/>
    <w:semiHidden/>
    <w:rsid w:val="00B23393"/>
    <w:rPr>
      <w:rFonts w:ascii="Arial" w:eastAsiaTheme="majorEastAsia" w:hAnsi="Arial" w:cstheme="majorBidi"/>
      <w:iCs/>
      <w:sz w:val="20"/>
    </w:rPr>
  </w:style>
  <w:style w:type="character" w:customStyle="1" w:styleId="Titre7Car">
    <w:name w:val="Titre 7 Car"/>
    <w:basedOn w:val="Policepardfaut"/>
    <w:link w:val="Titre7"/>
    <w:uiPriority w:val="9"/>
    <w:semiHidden/>
    <w:rsid w:val="00B23393"/>
    <w:rPr>
      <w:rFonts w:ascii="Arial" w:eastAsiaTheme="majorEastAsia" w:hAnsi="Arial" w:cstheme="majorBidi"/>
      <w:iCs/>
      <w:color w:val="404040" w:themeColor="text1" w:themeTint="BF"/>
      <w:sz w:val="20"/>
    </w:rPr>
  </w:style>
  <w:style w:type="character" w:customStyle="1" w:styleId="Titre8Car">
    <w:name w:val="Titre 8 Car"/>
    <w:basedOn w:val="Policepardfaut"/>
    <w:link w:val="Titre8"/>
    <w:uiPriority w:val="9"/>
    <w:semiHidden/>
    <w:rsid w:val="00B23393"/>
    <w:rPr>
      <w:rFonts w:ascii="Arial" w:eastAsiaTheme="majorEastAsia" w:hAnsi="Arial" w:cstheme="majorBidi"/>
      <w:color w:val="404040" w:themeColor="text1" w:themeTint="BF"/>
      <w:sz w:val="20"/>
      <w:szCs w:val="20"/>
    </w:rPr>
  </w:style>
  <w:style w:type="character" w:customStyle="1" w:styleId="Titre9Car">
    <w:name w:val="Titre 9 Car"/>
    <w:basedOn w:val="Policepardfaut"/>
    <w:link w:val="Titre9"/>
    <w:uiPriority w:val="9"/>
    <w:rsid w:val="00B23393"/>
    <w:rPr>
      <w:rFonts w:ascii="Arial" w:eastAsiaTheme="majorEastAsia" w:hAnsi="Arial" w:cstheme="majorBidi"/>
      <w:iCs/>
      <w:color w:val="404040" w:themeColor="text1" w:themeTint="BF"/>
      <w:sz w:val="20"/>
      <w:szCs w:val="20"/>
    </w:rPr>
  </w:style>
  <w:style w:type="paragraph" w:styleId="Lgende">
    <w:name w:val="caption"/>
    <w:basedOn w:val="Normal"/>
    <w:next w:val="Normal"/>
    <w:uiPriority w:val="35"/>
    <w:semiHidden/>
    <w:unhideWhenUsed/>
    <w:qFormat/>
    <w:rsid w:val="00EF752B"/>
    <w:pPr>
      <w:spacing w:after="200"/>
    </w:pPr>
    <w:rPr>
      <w:b/>
      <w:bCs/>
      <w:color w:val="6A9531"/>
      <w:sz w:val="18"/>
      <w:szCs w:val="18"/>
    </w:rPr>
  </w:style>
  <w:style w:type="paragraph" w:styleId="TM4">
    <w:name w:val="toc 4"/>
    <w:basedOn w:val="Normal"/>
    <w:next w:val="Normal"/>
    <w:autoRedefine/>
    <w:uiPriority w:val="39"/>
    <w:unhideWhenUsed/>
    <w:rsid w:val="00B23393"/>
    <w:pPr>
      <w:spacing w:after="100"/>
      <w:ind w:left="600"/>
    </w:pPr>
  </w:style>
  <w:style w:type="paragraph" w:styleId="TM5">
    <w:name w:val="toc 5"/>
    <w:basedOn w:val="Normal"/>
    <w:next w:val="Normal"/>
    <w:autoRedefine/>
    <w:uiPriority w:val="39"/>
    <w:unhideWhenUsed/>
    <w:rsid w:val="00B23393"/>
    <w:pPr>
      <w:spacing w:after="100"/>
      <w:ind w:left="800"/>
    </w:pPr>
  </w:style>
  <w:style w:type="paragraph" w:styleId="TM6">
    <w:name w:val="toc 6"/>
    <w:basedOn w:val="Normal"/>
    <w:next w:val="Normal"/>
    <w:autoRedefine/>
    <w:uiPriority w:val="39"/>
    <w:unhideWhenUsed/>
    <w:rsid w:val="00B23393"/>
    <w:pPr>
      <w:spacing w:after="100"/>
      <w:ind w:left="1000"/>
    </w:pPr>
  </w:style>
  <w:style w:type="character" w:styleId="AcronymeHTML">
    <w:name w:val="HTML Acronym"/>
    <w:basedOn w:val="Policepardfaut"/>
    <w:uiPriority w:val="99"/>
    <w:semiHidden/>
    <w:unhideWhenUsed/>
    <w:rsid w:val="00B23393"/>
    <w:rPr>
      <w:rFonts w:ascii="Arial" w:hAnsi="Arial"/>
      <w:color w:val="auto"/>
      <w:sz w:val="20"/>
    </w:rPr>
  </w:style>
  <w:style w:type="paragraph" w:styleId="Adressedestinataire">
    <w:name w:val="envelope address"/>
    <w:basedOn w:val="Normal"/>
    <w:uiPriority w:val="99"/>
    <w:semiHidden/>
    <w:unhideWhenUsed/>
    <w:rsid w:val="00B23393"/>
    <w:pPr>
      <w:framePr w:w="7938" w:h="1985" w:hRule="exact" w:hSpace="141" w:wrap="auto" w:hAnchor="page" w:xAlign="center" w:yAlign="bottom"/>
      <w:ind w:left="2835"/>
    </w:pPr>
    <w:rPr>
      <w:rFonts w:eastAsiaTheme="majorEastAsia" w:cstheme="majorBidi"/>
    </w:rPr>
  </w:style>
  <w:style w:type="paragraph" w:styleId="Adresseexpditeur">
    <w:name w:val="envelope return"/>
    <w:basedOn w:val="Normal"/>
    <w:uiPriority w:val="99"/>
    <w:semiHidden/>
    <w:unhideWhenUsed/>
    <w:rsid w:val="00B23393"/>
    <w:rPr>
      <w:rFonts w:eastAsiaTheme="majorEastAsia" w:cstheme="majorBidi"/>
      <w:szCs w:val="20"/>
    </w:rPr>
  </w:style>
  <w:style w:type="paragraph" w:styleId="Commentaire">
    <w:name w:val="annotation text"/>
    <w:basedOn w:val="Normal"/>
    <w:link w:val="CommentaireCar"/>
    <w:uiPriority w:val="99"/>
    <w:semiHidden/>
    <w:unhideWhenUsed/>
    <w:rsid w:val="00B23393"/>
  </w:style>
  <w:style w:type="character" w:customStyle="1" w:styleId="CommentaireCar">
    <w:name w:val="Commentaire Car"/>
    <w:basedOn w:val="Policepardfaut"/>
    <w:link w:val="Commentaire"/>
    <w:uiPriority w:val="99"/>
    <w:semiHidden/>
    <w:rsid w:val="00B23393"/>
    <w:rPr>
      <w:rFonts w:ascii="Arial" w:hAnsi="Arial"/>
      <w:sz w:val="20"/>
    </w:rPr>
  </w:style>
  <w:style w:type="paragraph" w:styleId="Corpsdetexte3">
    <w:name w:val="Body Text 3"/>
    <w:basedOn w:val="Normal"/>
    <w:link w:val="Corpsdetexte3Car"/>
    <w:uiPriority w:val="99"/>
    <w:semiHidden/>
    <w:unhideWhenUsed/>
    <w:rsid w:val="00B23393"/>
    <w:pPr>
      <w:spacing w:after="120"/>
    </w:pPr>
    <w:rPr>
      <w:sz w:val="16"/>
      <w:szCs w:val="16"/>
    </w:rPr>
  </w:style>
  <w:style w:type="character" w:customStyle="1" w:styleId="Corpsdetexte3Car">
    <w:name w:val="Corps de texte 3 Car"/>
    <w:basedOn w:val="Policepardfaut"/>
    <w:link w:val="Corpsdetexte3"/>
    <w:uiPriority w:val="99"/>
    <w:semiHidden/>
    <w:rsid w:val="00B23393"/>
    <w:rPr>
      <w:rFonts w:ascii="Arial" w:hAnsi="Arial"/>
      <w:sz w:val="16"/>
      <w:szCs w:val="16"/>
    </w:rPr>
  </w:style>
  <w:style w:type="paragraph" w:styleId="En-ttedemessage">
    <w:name w:val="Message Header"/>
    <w:basedOn w:val="Normal"/>
    <w:link w:val="En-ttedemessageCar"/>
    <w:uiPriority w:val="99"/>
    <w:semiHidden/>
    <w:unhideWhenUsed/>
    <w:rsid w:val="00B23393"/>
    <w:pPr>
      <w:shd w:val="clear" w:color="83244E" w:fill="auto"/>
      <w:ind w:left="1134" w:hanging="1134"/>
      <w:jc w:val="center"/>
    </w:pPr>
    <w:rPr>
      <w:rFonts w:eastAsiaTheme="majorEastAsia" w:cstheme="majorBidi"/>
      <w:b/>
      <w:sz w:val="24"/>
    </w:rPr>
  </w:style>
  <w:style w:type="character" w:customStyle="1" w:styleId="En-ttedemessageCar">
    <w:name w:val="En-tête de message Car"/>
    <w:basedOn w:val="Policepardfaut"/>
    <w:link w:val="En-ttedemessage"/>
    <w:uiPriority w:val="99"/>
    <w:semiHidden/>
    <w:rsid w:val="00B23393"/>
    <w:rPr>
      <w:rFonts w:ascii="Arial" w:eastAsiaTheme="majorEastAsia" w:hAnsi="Arial" w:cstheme="majorBidi"/>
      <w:b/>
      <w:shd w:val="clear" w:color="83244E" w:fill="auto"/>
    </w:rPr>
  </w:style>
  <w:style w:type="character" w:styleId="Lienhypertexte">
    <w:name w:val="Hyperlink"/>
    <w:basedOn w:val="Policepardfaut"/>
    <w:uiPriority w:val="99"/>
    <w:unhideWhenUsed/>
    <w:rsid w:val="00EF752B"/>
    <w:rPr>
      <w:rFonts w:ascii="Arial" w:hAnsi="Arial"/>
      <w:color w:val="6A9531"/>
      <w:sz w:val="20"/>
      <w:u w:val="single"/>
    </w:rPr>
  </w:style>
  <w:style w:type="character" w:styleId="Lienhypertextesuivivisit">
    <w:name w:val="FollowedHyperlink"/>
    <w:basedOn w:val="Policepardfaut"/>
    <w:uiPriority w:val="99"/>
    <w:semiHidden/>
    <w:unhideWhenUsed/>
    <w:rsid w:val="00EF752B"/>
    <w:rPr>
      <w:rFonts w:ascii="Arial" w:hAnsi="Arial"/>
      <w:color w:val="6A9531"/>
      <w:sz w:val="18"/>
      <w:u w:val="single"/>
    </w:rPr>
  </w:style>
  <w:style w:type="paragraph" w:styleId="Listepuces">
    <w:name w:val="List Bullet"/>
    <w:basedOn w:val="Normal"/>
    <w:uiPriority w:val="99"/>
    <w:unhideWhenUsed/>
    <w:rsid w:val="00B23393"/>
    <w:pPr>
      <w:numPr>
        <w:numId w:val="11"/>
      </w:numPr>
      <w:ind w:left="357" w:hanging="357"/>
      <w:contextualSpacing/>
    </w:pPr>
  </w:style>
  <w:style w:type="paragraph" w:styleId="En-tte">
    <w:name w:val="header"/>
    <w:basedOn w:val="Normal"/>
    <w:link w:val="En-tteCar"/>
    <w:uiPriority w:val="99"/>
    <w:unhideWhenUsed/>
    <w:rsid w:val="004C7215"/>
    <w:pPr>
      <w:tabs>
        <w:tab w:val="center" w:pos="4536"/>
        <w:tab w:val="right" w:pos="9072"/>
      </w:tabs>
      <w:spacing w:line="240" w:lineRule="auto"/>
    </w:pPr>
  </w:style>
  <w:style w:type="character" w:customStyle="1" w:styleId="En-tteCar">
    <w:name w:val="En-tête Car"/>
    <w:basedOn w:val="Policepardfaut"/>
    <w:link w:val="En-tte"/>
    <w:uiPriority w:val="99"/>
    <w:rsid w:val="004C7215"/>
    <w:rPr>
      <w:rFonts w:ascii="Arial" w:hAnsi="Arial"/>
      <w:sz w:val="20"/>
    </w:rPr>
  </w:style>
  <w:style w:type="paragraph" w:styleId="Pieddepage">
    <w:name w:val="footer"/>
    <w:basedOn w:val="Normal"/>
    <w:link w:val="PieddepageCar"/>
    <w:uiPriority w:val="99"/>
    <w:unhideWhenUsed/>
    <w:rsid w:val="004C7215"/>
    <w:pPr>
      <w:tabs>
        <w:tab w:val="center" w:pos="4536"/>
        <w:tab w:val="right" w:pos="9072"/>
      </w:tabs>
      <w:spacing w:line="240" w:lineRule="auto"/>
    </w:pPr>
  </w:style>
  <w:style w:type="character" w:customStyle="1" w:styleId="PieddepageCar">
    <w:name w:val="Pied de page Car"/>
    <w:basedOn w:val="Policepardfaut"/>
    <w:link w:val="Pieddepage"/>
    <w:uiPriority w:val="99"/>
    <w:rsid w:val="004C7215"/>
    <w:rPr>
      <w:rFonts w:ascii="Arial" w:hAnsi="Arial"/>
      <w:sz w:val="20"/>
    </w:rPr>
  </w:style>
  <w:style w:type="paragraph" w:customStyle="1" w:styleId="Titre-entete">
    <w:name w:val="Titre-entete"/>
    <w:basedOn w:val="Normal"/>
    <w:qFormat/>
    <w:rsid w:val="00D57ABB"/>
    <w:pPr>
      <w:pBdr>
        <w:top w:val="single" w:sz="2" w:space="7" w:color="FFFFFF" w:themeColor="background1"/>
        <w:left w:val="single" w:sz="2" w:space="4" w:color="FFFFFF" w:themeColor="background1"/>
        <w:bottom w:val="single" w:sz="2" w:space="1" w:color="FFFFFF" w:themeColor="background1"/>
        <w:right w:val="single" w:sz="2" w:space="4" w:color="FFFFFF" w:themeColor="background1"/>
      </w:pBdr>
      <w:shd w:val="pct20" w:color="6A9531" w:fill="FFFFFF"/>
      <w:ind w:left="4956"/>
      <w:contextualSpacing/>
      <w:jc w:val="center"/>
    </w:pPr>
    <w:rPr>
      <w:rFonts w:cs="Arial"/>
      <w:b/>
      <w:color w:val="6A9531"/>
      <w:sz w:val="28"/>
      <w:szCs w:val="36"/>
    </w:rPr>
  </w:style>
  <w:style w:type="paragraph" w:styleId="Textedebulles">
    <w:name w:val="Balloon Text"/>
    <w:basedOn w:val="Normal"/>
    <w:link w:val="TextedebullesCar"/>
    <w:uiPriority w:val="99"/>
    <w:semiHidden/>
    <w:unhideWhenUsed/>
    <w:rsid w:val="0096158F"/>
    <w:pPr>
      <w:spacing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6158F"/>
    <w:rPr>
      <w:rFonts w:ascii="Lucida Grande" w:hAnsi="Lucida Grande" w:cs="Lucida Grande"/>
      <w:sz w:val="18"/>
      <w:szCs w:val="18"/>
    </w:rPr>
  </w:style>
  <w:style w:type="table" w:customStyle="1" w:styleId="Style2">
    <w:name w:val="Style2"/>
    <w:basedOn w:val="TableauNormal"/>
    <w:uiPriority w:val="99"/>
    <w:rsid w:val="00EF752B"/>
    <w:tblPr>
      <w:tblInd w:w="0" w:type="dxa"/>
      <w:tblCellMar>
        <w:top w:w="0" w:type="dxa"/>
        <w:left w:w="108" w:type="dxa"/>
        <w:bottom w:w="0" w:type="dxa"/>
        <w:right w:w="108" w:type="dxa"/>
      </w:tblCellMar>
    </w:tblPr>
    <w:tblStylePr w:type="firstRow">
      <w:tblPr/>
      <w:tcPr>
        <w:shd w:val="clear" w:color="auto" w:fill="C0D092"/>
      </w:tcPr>
    </w:tblStylePr>
  </w:style>
  <w:style w:type="paragraph" w:styleId="Normalcentr">
    <w:name w:val="Block Text"/>
    <w:basedOn w:val="Normal"/>
    <w:uiPriority w:val="99"/>
    <w:semiHidden/>
    <w:unhideWhenUsed/>
    <w:rsid w:val="00727AE0"/>
    <w:pPr>
      <w:ind w:left="1152" w:right="1152"/>
    </w:pPr>
    <w:rPr>
      <w:i/>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730113">
      <w:bodyDiv w:val="1"/>
      <w:marLeft w:val="0"/>
      <w:marRight w:val="0"/>
      <w:marTop w:val="0"/>
      <w:marBottom w:val="0"/>
      <w:divBdr>
        <w:top w:val="none" w:sz="0" w:space="0" w:color="auto"/>
        <w:left w:val="none" w:sz="0" w:space="0" w:color="auto"/>
        <w:bottom w:val="none" w:sz="0" w:space="0" w:color="auto"/>
        <w:right w:val="none" w:sz="0" w:space="0" w:color="auto"/>
      </w:divBdr>
    </w:div>
    <w:div w:id="300964054">
      <w:bodyDiv w:val="1"/>
      <w:marLeft w:val="0"/>
      <w:marRight w:val="0"/>
      <w:marTop w:val="0"/>
      <w:marBottom w:val="0"/>
      <w:divBdr>
        <w:top w:val="none" w:sz="0" w:space="0" w:color="auto"/>
        <w:left w:val="none" w:sz="0" w:space="0" w:color="auto"/>
        <w:bottom w:val="none" w:sz="0" w:space="0" w:color="auto"/>
        <w:right w:val="none" w:sz="0" w:space="0" w:color="auto"/>
      </w:divBdr>
    </w:div>
    <w:div w:id="351301033">
      <w:bodyDiv w:val="1"/>
      <w:marLeft w:val="0"/>
      <w:marRight w:val="0"/>
      <w:marTop w:val="0"/>
      <w:marBottom w:val="0"/>
      <w:divBdr>
        <w:top w:val="none" w:sz="0" w:space="0" w:color="auto"/>
        <w:left w:val="none" w:sz="0" w:space="0" w:color="auto"/>
        <w:bottom w:val="none" w:sz="0" w:space="0" w:color="auto"/>
        <w:right w:val="none" w:sz="0" w:space="0" w:color="auto"/>
      </w:divBdr>
    </w:div>
    <w:div w:id="554126798">
      <w:bodyDiv w:val="1"/>
      <w:marLeft w:val="0"/>
      <w:marRight w:val="0"/>
      <w:marTop w:val="0"/>
      <w:marBottom w:val="0"/>
      <w:divBdr>
        <w:top w:val="none" w:sz="0" w:space="0" w:color="auto"/>
        <w:left w:val="none" w:sz="0" w:space="0" w:color="auto"/>
        <w:bottom w:val="none" w:sz="0" w:space="0" w:color="auto"/>
        <w:right w:val="none" w:sz="0" w:space="0" w:color="auto"/>
      </w:divBdr>
    </w:div>
    <w:div w:id="640965578">
      <w:bodyDiv w:val="1"/>
      <w:marLeft w:val="0"/>
      <w:marRight w:val="0"/>
      <w:marTop w:val="0"/>
      <w:marBottom w:val="0"/>
      <w:divBdr>
        <w:top w:val="none" w:sz="0" w:space="0" w:color="auto"/>
        <w:left w:val="none" w:sz="0" w:space="0" w:color="auto"/>
        <w:bottom w:val="none" w:sz="0" w:space="0" w:color="auto"/>
        <w:right w:val="none" w:sz="0" w:space="0" w:color="auto"/>
      </w:divBdr>
    </w:div>
    <w:div w:id="1053693896">
      <w:bodyDiv w:val="1"/>
      <w:marLeft w:val="0"/>
      <w:marRight w:val="0"/>
      <w:marTop w:val="0"/>
      <w:marBottom w:val="0"/>
      <w:divBdr>
        <w:top w:val="none" w:sz="0" w:space="0" w:color="auto"/>
        <w:left w:val="none" w:sz="0" w:space="0" w:color="auto"/>
        <w:bottom w:val="none" w:sz="0" w:space="0" w:color="auto"/>
        <w:right w:val="none" w:sz="0" w:space="0" w:color="auto"/>
      </w:divBdr>
    </w:div>
    <w:div w:id="1212308417">
      <w:bodyDiv w:val="1"/>
      <w:marLeft w:val="0"/>
      <w:marRight w:val="0"/>
      <w:marTop w:val="0"/>
      <w:marBottom w:val="0"/>
      <w:divBdr>
        <w:top w:val="none" w:sz="0" w:space="0" w:color="auto"/>
        <w:left w:val="none" w:sz="0" w:space="0" w:color="auto"/>
        <w:bottom w:val="none" w:sz="0" w:space="0" w:color="auto"/>
        <w:right w:val="none" w:sz="0" w:space="0" w:color="auto"/>
      </w:divBdr>
    </w:div>
    <w:div w:id="1292327110">
      <w:bodyDiv w:val="1"/>
      <w:marLeft w:val="0"/>
      <w:marRight w:val="0"/>
      <w:marTop w:val="0"/>
      <w:marBottom w:val="0"/>
      <w:divBdr>
        <w:top w:val="none" w:sz="0" w:space="0" w:color="auto"/>
        <w:left w:val="none" w:sz="0" w:space="0" w:color="auto"/>
        <w:bottom w:val="none" w:sz="0" w:space="0" w:color="auto"/>
        <w:right w:val="none" w:sz="0" w:space="0" w:color="auto"/>
      </w:divBdr>
      <w:divsChild>
        <w:div w:id="1867979056">
          <w:marLeft w:val="0"/>
          <w:marRight w:val="0"/>
          <w:marTop w:val="0"/>
          <w:marBottom w:val="0"/>
          <w:divBdr>
            <w:top w:val="none" w:sz="0" w:space="0" w:color="auto"/>
            <w:left w:val="none" w:sz="0" w:space="0" w:color="auto"/>
            <w:bottom w:val="none" w:sz="0" w:space="0" w:color="auto"/>
            <w:right w:val="none" w:sz="0" w:space="0" w:color="auto"/>
          </w:divBdr>
          <w:divsChild>
            <w:div w:id="652487255">
              <w:marLeft w:val="0"/>
              <w:marRight w:val="0"/>
              <w:marTop w:val="0"/>
              <w:marBottom w:val="0"/>
              <w:divBdr>
                <w:top w:val="none" w:sz="0" w:space="0" w:color="auto"/>
                <w:left w:val="none" w:sz="0" w:space="0" w:color="auto"/>
                <w:bottom w:val="none" w:sz="0" w:space="0" w:color="auto"/>
                <w:right w:val="none" w:sz="0" w:space="0" w:color="auto"/>
              </w:divBdr>
              <w:divsChild>
                <w:div w:id="888423293">
                  <w:marLeft w:val="0"/>
                  <w:marRight w:val="0"/>
                  <w:marTop w:val="0"/>
                  <w:marBottom w:val="0"/>
                  <w:divBdr>
                    <w:top w:val="none" w:sz="0" w:space="0" w:color="auto"/>
                    <w:left w:val="none" w:sz="0" w:space="0" w:color="auto"/>
                    <w:bottom w:val="none" w:sz="0" w:space="0" w:color="auto"/>
                    <w:right w:val="none" w:sz="0" w:space="0" w:color="auto"/>
                  </w:divBdr>
                  <w:divsChild>
                    <w:div w:id="865948339">
                      <w:marLeft w:val="0"/>
                      <w:marRight w:val="0"/>
                      <w:marTop w:val="0"/>
                      <w:marBottom w:val="0"/>
                      <w:divBdr>
                        <w:top w:val="none" w:sz="0" w:space="0" w:color="auto"/>
                        <w:left w:val="none" w:sz="0" w:space="0" w:color="auto"/>
                        <w:bottom w:val="none" w:sz="0" w:space="0" w:color="auto"/>
                        <w:right w:val="none" w:sz="0" w:space="0" w:color="auto"/>
                      </w:divBdr>
                      <w:divsChild>
                        <w:div w:id="1425106462">
                          <w:marLeft w:val="0"/>
                          <w:marRight w:val="0"/>
                          <w:marTop w:val="0"/>
                          <w:marBottom w:val="0"/>
                          <w:divBdr>
                            <w:top w:val="none" w:sz="0" w:space="0" w:color="auto"/>
                            <w:left w:val="none" w:sz="0" w:space="0" w:color="auto"/>
                            <w:bottom w:val="none" w:sz="0" w:space="0" w:color="auto"/>
                            <w:right w:val="none" w:sz="0" w:space="0" w:color="auto"/>
                          </w:divBdr>
                          <w:divsChild>
                            <w:div w:id="1923954564">
                              <w:marLeft w:val="0"/>
                              <w:marRight w:val="0"/>
                              <w:marTop w:val="0"/>
                              <w:marBottom w:val="0"/>
                              <w:divBdr>
                                <w:top w:val="none" w:sz="0" w:space="0" w:color="auto"/>
                                <w:left w:val="none" w:sz="0" w:space="0" w:color="auto"/>
                                <w:bottom w:val="none" w:sz="0" w:space="0" w:color="auto"/>
                                <w:right w:val="none" w:sz="0" w:space="0" w:color="auto"/>
                              </w:divBdr>
                              <w:divsChild>
                                <w:div w:id="1302073942">
                                  <w:marLeft w:val="195"/>
                                  <w:marRight w:val="180"/>
                                  <w:marTop w:val="0"/>
                                  <w:marBottom w:val="105"/>
                                  <w:divBdr>
                                    <w:top w:val="none" w:sz="0" w:space="0" w:color="auto"/>
                                    <w:left w:val="none" w:sz="0" w:space="0" w:color="auto"/>
                                    <w:bottom w:val="none" w:sz="0" w:space="0" w:color="auto"/>
                                    <w:right w:val="none" w:sz="0" w:space="0" w:color="auto"/>
                                  </w:divBdr>
                                  <w:divsChild>
                                    <w:div w:id="686714516">
                                      <w:marLeft w:val="0"/>
                                      <w:marRight w:val="0"/>
                                      <w:marTop w:val="0"/>
                                      <w:marBottom w:val="375"/>
                                      <w:divBdr>
                                        <w:top w:val="none" w:sz="0" w:space="0" w:color="auto"/>
                                        <w:left w:val="none" w:sz="0" w:space="0" w:color="auto"/>
                                        <w:bottom w:val="none" w:sz="0" w:space="0" w:color="auto"/>
                                        <w:right w:val="none" w:sz="0" w:space="0" w:color="auto"/>
                                      </w:divBdr>
                                      <w:divsChild>
                                        <w:div w:id="47252656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5637869">
      <w:bodyDiv w:val="1"/>
      <w:marLeft w:val="0"/>
      <w:marRight w:val="0"/>
      <w:marTop w:val="0"/>
      <w:marBottom w:val="0"/>
      <w:divBdr>
        <w:top w:val="none" w:sz="0" w:space="0" w:color="auto"/>
        <w:left w:val="none" w:sz="0" w:space="0" w:color="auto"/>
        <w:bottom w:val="none" w:sz="0" w:space="0" w:color="auto"/>
        <w:right w:val="none" w:sz="0" w:space="0" w:color="auto"/>
      </w:divBdr>
    </w:div>
    <w:div w:id="2132824640">
      <w:bodyDiv w:val="1"/>
      <w:marLeft w:val="0"/>
      <w:marRight w:val="0"/>
      <w:marTop w:val="0"/>
      <w:marBottom w:val="0"/>
      <w:divBdr>
        <w:top w:val="none" w:sz="0" w:space="0" w:color="auto"/>
        <w:left w:val="none" w:sz="0" w:space="0" w:color="auto"/>
        <w:bottom w:val="none" w:sz="0" w:space="0" w:color="auto"/>
        <w:right w:val="none" w:sz="0" w:space="0" w:color="auto"/>
      </w:divBdr>
      <w:divsChild>
        <w:div w:id="2031905613">
          <w:marLeft w:val="0"/>
          <w:marRight w:val="0"/>
          <w:marTop w:val="0"/>
          <w:marBottom w:val="0"/>
          <w:divBdr>
            <w:top w:val="none" w:sz="0" w:space="0" w:color="auto"/>
            <w:left w:val="none" w:sz="0" w:space="0" w:color="auto"/>
            <w:bottom w:val="none" w:sz="0" w:space="0" w:color="auto"/>
            <w:right w:val="none" w:sz="0" w:space="0" w:color="auto"/>
          </w:divBdr>
          <w:divsChild>
            <w:div w:id="1994017790">
              <w:marLeft w:val="0"/>
              <w:marRight w:val="0"/>
              <w:marTop w:val="0"/>
              <w:marBottom w:val="0"/>
              <w:divBdr>
                <w:top w:val="none" w:sz="0" w:space="0" w:color="auto"/>
                <w:left w:val="none" w:sz="0" w:space="0" w:color="auto"/>
                <w:bottom w:val="none" w:sz="0" w:space="0" w:color="auto"/>
                <w:right w:val="none" w:sz="0" w:space="0" w:color="auto"/>
              </w:divBdr>
              <w:divsChild>
                <w:div w:id="1891838221">
                  <w:marLeft w:val="0"/>
                  <w:marRight w:val="0"/>
                  <w:marTop w:val="0"/>
                  <w:marBottom w:val="0"/>
                  <w:divBdr>
                    <w:top w:val="none" w:sz="0" w:space="0" w:color="auto"/>
                    <w:left w:val="none" w:sz="0" w:space="0" w:color="auto"/>
                    <w:bottom w:val="none" w:sz="0" w:space="0" w:color="auto"/>
                    <w:right w:val="none" w:sz="0" w:space="0" w:color="auto"/>
                  </w:divBdr>
                  <w:divsChild>
                    <w:div w:id="498236918">
                      <w:marLeft w:val="0"/>
                      <w:marRight w:val="0"/>
                      <w:marTop w:val="0"/>
                      <w:marBottom w:val="0"/>
                      <w:divBdr>
                        <w:top w:val="none" w:sz="0" w:space="0" w:color="auto"/>
                        <w:left w:val="none" w:sz="0" w:space="0" w:color="auto"/>
                        <w:bottom w:val="none" w:sz="0" w:space="0" w:color="auto"/>
                        <w:right w:val="none" w:sz="0" w:space="0" w:color="auto"/>
                      </w:divBdr>
                      <w:divsChild>
                        <w:div w:id="235557801">
                          <w:marLeft w:val="0"/>
                          <w:marRight w:val="0"/>
                          <w:marTop w:val="0"/>
                          <w:marBottom w:val="0"/>
                          <w:divBdr>
                            <w:top w:val="none" w:sz="0" w:space="0" w:color="auto"/>
                            <w:left w:val="none" w:sz="0" w:space="0" w:color="auto"/>
                            <w:bottom w:val="none" w:sz="0" w:space="0" w:color="auto"/>
                            <w:right w:val="none" w:sz="0" w:space="0" w:color="auto"/>
                          </w:divBdr>
                          <w:divsChild>
                            <w:div w:id="1677146687">
                              <w:marLeft w:val="0"/>
                              <w:marRight w:val="0"/>
                              <w:marTop w:val="0"/>
                              <w:marBottom w:val="0"/>
                              <w:divBdr>
                                <w:top w:val="none" w:sz="0" w:space="0" w:color="auto"/>
                                <w:left w:val="none" w:sz="0" w:space="0" w:color="auto"/>
                                <w:bottom w:val="none" w:sz="0" w:space="0" w:color="auto"/>
                                <w:right w:val="none" w:sz="0" w:space="0" w:color="auto"/>
                              </w:divBdr>
                              <w:divsChild>
                                <w:div w:id="734814631">
                                  <w:marLeft w:val="195"/>
                                  <w:marRight w:val="180"/>
                                  <w:marTop w:val="0"/>
                                  <w:marBottom w:val="105"/>
                                  <w:divBdr>
                                    <w:top w:val="none" w:sz="0" w:space="0" w:color="auto"/>
                                    <w:left w:val="none" w:sz="0" w:space="0" w:color="auto"/>
                                    <w:bottom w:val="none" w:sz="0" w:space="0" w:color="auto"/>
                                    <w:right w:val="none" w:sz="0" w:space="0" w:color="auto"/>
                                  </w:divBdr>
                                  <w:divsChild>
                                    <w:div w:id="692540476">
                                      <w:marLeft w:val="0"/>
                                      <w:marRight w:val="0"/>
                                      <w:marTop w:val="0"/>
                                      <w:marBottom w:val="375"/>
                                      <w:divBdr>
                                        <w:top w:val="none" w:sz="0" w:space="0" w:color="auto"/>
                                        <w:left w:val="none" w:sz="0" w:space="0" w:color="auto"/>
                                        <w:bottom w:val="none" w:sz="0" w:space="0" w:color="auto"/>
                                        <w:right w:val="none" w:sz="0" w:space="0" w:color="auto"/>
                                      </w:divBdr>
                                      <w:divsChild>
                                        <w:div w:id="12675165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circulaire.legifrance.gouv.fr/pdf/2009/04/cir_2302.pdf"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6.emf"/></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K:\Charte%20Graphique\ModelesDocuments\Arr&#234;t&#233;-D&#233;lib&#233;ration\modele-arretes.dotx"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modele-arretes.dotx</Template>
  <TotalTime>50</TotalTime>
  <Pages>3</Pages>
  <Words>760</Words>
  <Characters>4186</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Agence Réseaux</Company>
  <LinksUpToDate>false</LinksUpToDate>
  <CharactersWithSpaces>4937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GUTKNECHT</dc:creator>
  <cp:lastModifiedBy>CORNEC Claire</cp:lastModifiedBy>
  <cp:revision>14</cp:revision>
  <cp:lastPrinted>2014-08-21T07:37:00Z</cp:lastPrinted>
  <dcterms:created xsi:type="dcterms:W3CDTF">2014-07-30T09:28:00Z</dcterms:created>
  <dcterms:modified xsi:type="dcterms:W3CDTF">2014-08-21T07:38:00Z</dcterms:modified>
</cp:coreProperties>
</file>