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3A46" w14:textId="77777777" w:rsidR="001570FF" w:rsidRPr="001570FF" w:rsidRDefault="001570FF" w:rsidP="008C637B">
      <w:pPr>
        <w:widowControl w:val="0"/>
        <w:suppressAutoHyphens/>
        <w:jc w:val="center"/>
        <w:rPr>
          <w:rFonts w:eastAsia="SimSun" w:cs="Lucida Sans"/>
          <w:b/>
          <w:bCs/>
          <w:caps/>
          <w:color w:val="000000" w:themeColor="text1"/>
          <w:kern w:val="36"/>
          <w:sz w:val="36"/>
          <w:szCs w:val="22"/>
          <w:lang w:eastAsia="hi-IN" w:bidi="hi-IN"/>
        </w:rPr>
      </w:pPr>
      <w:r w:rsidRPr="001570FF">
        <w:rPr>
          <w:rFonts w:eastAsia="SimSun" w:cs="Lucida Sans"/>
          <w:b/>
          <w:bCs/>
          <w:caps/>
          <w:color w:val="000000" w:themeColor="text1"/>
          <w:kern w:val="36"/>
          <w:sz w:val="36"/>
          <w:szCs w:val="22"/>
          <w:lang w:eastAsia="hi-IN" w:bidi="hi-IN"/>
        </w:rPr>
        <w:t xml:space="preserve">contrat de travail </w:t>
      </w:r>
      <w:r w:rsidR="00B2289F">
        <w:rPr>
          <w:rFonts w:eastAsia="SimSun" w:cs="Lucida Sans"/>
          <w:b/>
          <w:bCs/>
          <w:caps/>
          <w:color w:val="000000" w:themeColor="text1"/>
          <w:kern w:val="36"/>
          <w:sz w:val="36"/>
          <w:szCs w:val="22"/>
          <w:lang w:eastAsia="hi-IN" w:bidi="hi-IN"/>
        </w:rPr>
        <w:t>À</w:t>
      </w:r>
      <w:r w:rsidRPr="001570FF">
        <w:rPr>
          <w:rFonts w:eastAsia="SimSun" w:cs="Lucida Sans"/>
          <w:b/>
          <w:bCs/>
          <w:caps/>
          <w:color w:val="000000" w:themeColor="text1"/>
          <w:kern w:val="36"/>
          <w:sz w:val="36"/>
          <w:szCs w:val="22"/>
          <w:lang w:eastAsia="hi-IN" w:bidi="hi-IN"/>
        </w:rPr>
        <w:t xml:space="preserve"> dur</w:t>
      </w:r>
      <w:r w:rsidR="00B2289F">
        <w:rPr>
          <w:rFonts w:eastAsia="SimSun" w:cs="Lucida Sans"/>
          <w:b/>
          <w:bCs/>
          <w:caps/>
          <w:color w:val="000000" w:themeColor="text1"/>
          <w:kern w:val="36"/>
          <w:sz w:val="36"/>
          <w:szCs w:val="22"/>
          <w:lang w:eastAsia="hi-IN" w:bidi="hi-IN"/>
        </w:rPr>
        <w:t>É</w:t>
      </w:r>
      <w:r w:rsidRPr="001570FF">
        <w:rPr>
          <w:rFonts w:eastAsia="SimSun" w:cs="Lucida Sans"/>
          <w:b/>
          <w:bCs/>
          <w:caps/>
          <w:color w:val="000000" w:themeColor="text1"/>
          <w:kern w:val="36"/>
          <w:sz w:val="36"/>
          <w:szCs w:val="22"/>
          <w:lang w:eastAsia="hi-IN" w:bidi="hi-IN"/>
        </w:rPr>
        <w:t>e d</w:t>
      </w:r>
      <w:r w:rsidR="00B2289F">
        <w:rPr>
          <w:rFonts w:eastAsia="SimSun" w:cs="Lucida Sans"/>
          <w:b/>
          <w:bCs/>
          <w:caps/>
          <w:color w:val="000000" w:themeColor="text1"/>
          <w:kern w:val="36"/>
          <w:sz w:val="36"/>
          <w:szCs w:val="22"/>
          <w:lang w:eastAsia="hi-IN" w:bidi="hi-IN"/>
        </w:rPr>
        <w:t>É</w:t>
      </w:r>
      <w:r w:rsidRPr="001570FF">
        <w:rPr>
          <w:rFonts w:eastAsia="SimSun" w:cs="Lucida Sans"/>
          <w:b/>
          <w:bCs/>
          <w:caps/>
          <w:color w:val="000000" w:themeColor="text1"/>
          <w:kern w:val="36"/>
          <w:sz w:val="36"/>
          <w:szCs w:val="22"/>
          <w:lang w:eastAsia="hi-IN" w:bidi="hi-IN"/>
        </w:rPr>
        <w:t>termin</w:t>
      </w:r>
      <w:r w:rsidR="00B2289F">
        <w:rPr>
          <w:rFonts w:eastAsia="SimSun" w:cs="Lucida Sans"/>
          <w:b/>
          <w:bCs/>
          <w:caps/>
          <w:color w:val="000000" w:themeColor="text1"/>
          <w:kern w:val="36"/>
          <w:sz w:val="36"/>
          <w:szCs w:val="22"/>
          <w:lang w:eastAsia="hi-IN" w:bidi="hi-IN"/>
        </w:rPr>
        <w:t>É</w:t>
      </w:r>
      <w:r w:rsidRPr="001570FF">
        <w:rPr>
          <w:rFonts w:eastAsia="SimSun" w:cs="Lucida Sans"/>
          <w:b/>
          <w:bCs/>
          <w:caps/>
          <w:color w:val="000000" w:themeColor="text1"/>
          <w:kern w:val="36"/>
          <w:sz w:val="36"/>
          <w:szCs w:val="22"/>
          <w:lang w:eastAsia="hi-IN" w:bidi="hi-IN"/>
        </w:rPr>
        <w:t xml:space="preserve">e </w:t>
      </w:r>
      <w:r w:rsidR="00376518">
        <w:rPr>
          <w:rFonts w:eastAsia="SimSun" w:cs="Lucida Sans"/>
          <w:b/>
          <w:bCs/>
          <w:caps/>
          <w:color w:val="000000" w:themeColor="text1"/>
          <w:kern w:val="36"/>
          <w:sz w:val="36"/>
          <w:szCs w:val="22"/>
          <w:lang w:eastAsia="hi-IN" w:bidi="hi-IN"/>
        </w:rPr>
        <w:t>ou ind</w:t>
      </w:r>
      <w:r w:rsidR="00376518">
        <w:rPr>
          <w:rFonts w:eastAsia="SimSun" w:cs="Calibri"/>
          <w:b/>
          <w:bCs/>
          <w:caps/>
          <w:color w:val="000000" w:themeColor="text1"/>
          <w:kern w:val="36"/>
          <w:sz w:val="36"/>
          <w:szCs w:val="22"/>
          <w:lang w:eastAsia="hi-IN" w:bidi="hi-IN"/>
        </w:rPr>
        <w:t>É</w:t>
      </w:r>
      <w:r w:rsidR="00376518">
        <w:rPr>
          <w:rFonts w:eastAsia="SimSun" w:cs="Lucida Sans"/>
          <w:b/>
          <w:bCs/>
          <w:caps/>
          <w:color w:val="000000" w:themeColor="text1"/>
          <w:kern w:val="36"/>
          <w:sz w:val="36"/>
          <w:szCs w:val="22"/>
          <w:lang w:eastAsia="hi-IN" w:bidi="hi-IN"/>
        </w:rPr>
        <w:t>termin</w:t>
      </w:r>
      <w:r w:rsidR="00376518">
        <w:rPr>
          <w:rFonts w:eastAsia="SimSun" w:cs="Calibri"/>
          <w:b/>
          <w:bCs/>
          <w:caps/>
          <w:color w:val="000000" w:themeColor="text1"/>
          <w:kern w:val="36"/>
          <w:sz w:val="36"/>
          <w:szCs w:val="22"/>
          <w:lang w:eastAsia="hi-IN" w:bidi="hi-IN"/>
        </w:rPr>
        <w:t>É</w:t>
      </w:r>
      <w:r w:rsidR="00376518">
        <w:rPr>
          <w:rFonts w:eastAsia="SimSun" w:cs="Lucida Sans"/>
          <w:b/>
          <w:bCs/>
          <w:caps/>
          <w:color w:val="000000" w:themeColor="text1"/>
          <w:kern w:val="36"/>
          <w:sz w:val="36"/>
          <w:szCs w:val="22"/>
          <w:lang w:eastAsia="hi-IN" w:bidi="hi-IN"/>
        </w:rPr>
        <w:t xml:space="preserve">e </w:t>
      </w:r>
      <w:r w:rsidRPr="001570FF">
        <w:rPr>
          <w:rFonts w:eastAsia="SimSun" w:cs="Lucida Sans"/>
          <w:b/>
          <w:bCs/>
          <w:caps/>
          <w:color w:val="000000" w:themeColor="text1"/>
          <w:kern w:val="36"/>
          <w:sz w:val="36"/>
          <w:szCs w:val="22"/>
          <w:lang w:eastAsia="hi-IN" w:bidi="hi-IN"/>
        </w:rPr>
        <w:t>Collaborateur de groupes d’</w:t>
      </w:r>
      <w:r w:rsidR="00B2289F">
        <w:rPr>
          <w:rFonts w:eastAsia="SimSun" w:cs="Lucida Sans"/>
          <w:b/>
          <w:bCs/>
          <w:caps/>
          <w:color w:val="000000" w:themeColor="text1"/>
          <w:kern w:val="36"/>
          <w:sz w:val="36"/>
          <w:szCs w:val="22"/>
          <w:lang w:eastAsia="hi-IN" w:bidi="hi-IN"/>
        </w:rPr>
        <w:t>É</w:t>
      </w:r>
      <w:r w:rsidR="00EA66F1">
        <w:rPr>
          <w:rFonts w:eastAsia="SimSun" w:cs="Lucida Sans"/>
          <w:b/>
          <w:bCs/>
          <w:caps/>
          <w:color w:val="000000" w:themeColor="text1"/>
          <w:kern w:val="36"/>
          <w:sz w:val="36"/>
          <w:szCs w:val="22"/>
          <w:lang w:eastAsia="hi-IN" w:bidi="hi-IN"/>
        </w:rPr>
        <w:t>lus</w:t>
      </w:r>
    </w:p>
    <w:p w14:paraId="0B926E71" w14:textId="77777777" w:rsidR="001570FF" w:rsidRPr="00EA66F1" w:rsidRDefault="00EA66F1" w:rsidP="00EA66F1">
      <w:pPr>
        <w:jc w:val="center"/>
        <w:rPr>
          <w:b/>
          <w:lang w:eastAsia="hi-IN" w:bidi="hi-IN"/>
        </w:rPr>
      </w:pPr>
      <w:r w:rsidRPr="00EA66F1">
        <w:rPr>
          <w:rFonts w:eastAsia="Calibri"/>
          <w:b/>
          <w:sz w:val="24"/>
        </w:rPr>
        <w:t>(</w:t>
      </w:r>
      <w:proofErr w:type="gramStart"/>
      <w:r w:rsidRPr="00EA66F1">
        <w:rPr>
          <w:rFonts w:eastAsia="Calibri" w:cs="Calibri"/>
          <w:b/>
          <w:sz w:val="24"/>
          <w:lang w:eastAsia="en-US"/>
        </w:rPr>
        <w:t>article</w:t>
      </w:r>
      <w:proofErr w:type="gramEnd"/>
      <w:r w:rsidRPr="00EA66F1">
        <w:rPr>
          <w:rFonts w:eastAsia="Calibri" w:cs="Calibri"/>
          <w:b/>
          <w:sz w:val="24"/>
          <w:lang w:eastAsia="en-US"/>
        </w:rPr>
        <w:t xml:space="preserve"> </w:t>
      </w:r>
      <w:r w:rsidR="00DF5D90" w:rsidRPr="00DF5D90">
        <w:rPr>
          <w:rFonts w:eastAsia="Calibri" w:cs="Calibri"/>
          <w:b/>
          <w:sz w:val="24"/>
          <w:lang w:eastAsia="en-US"/>
        </w:rPr>
        <w:t>L. 333-</w:t>
      </w:r>
      <w:r w:rsidR="00DF5D90">
        <w:rPr>
          <w:rFonts w:eastAsia="Calibri" w:cs="Calibri"/>
          <w:b/>
          <w:sz w:val="24"/>
          <w:lang w:eastAsia="en-US"/>
        </w:rPr>
        <w:t>1</w:t>
      </w:r>
      <w:r w:rsidR="00DF5D90" w:rsidRPr="00DF5D90">
        <w:rPr>
          <w:rFonts w:eastAsia="Calibri" w:cs="Calibri"/>
          <w:b/>
          <w:sz w:val="24"/>
          <w:lang w:eastAsia="en-US"/>
        </w:rPr>
        <w:t>2 du Code général de la fonction publique</w:t>
      </w:r>
      <w:r w:rsidRPr="00EA66F1">
        <w:rPr>
          <w:rFonts w:eastAsia="Calibri"/>
          <w:b/>
          <w:sz w:val="24"/>
        </w:rPr>
        <w:t>)</w:t>
      </w:r>
    </w:p>
    <w:p w14:paraId="0BA3A4D1" w14:textId="77777777" w:rsidR="001570FF" w:rsidRPr="001570FF" w:rsidRDefault="001570FF" w:rsidP="001570FF">
      <w:pPr>
        <w:rPr>
          <w:lang w:eastAsia="hi-IN" w:bidi="hi-IN"/>
        </w:rPr>
      </w:pPr>
    </w:p>
    <w:p w14:paraId="1FF6AF82" w14:textId="77777777" w:rsidR="001570FF" w:rsidRPr="001570FF" w:rsidRDefault="001570FF" w:rsidP="00B2289F">
      <w:pPr>
        <w:tabs>
          <w:tab w:val="left" w:pos="3700"/>
        </w:tabs>
        <w:autoSpaceDE w:val="0"/>
        <w:autoSpaceDN w:val="0"/>
        <w:adjustRightInd w:val="0"/>
        <w:spacing w:before="120"/>
        <w:contextualSpacing/>
        <w:jc w:val="both"/>
        <w:rPr>
          <w:rFonts w:eastAsia="Calibri" w:cs="Calibri"/>
          <w:b/>
          <w:bCs/>
          <w:lang w:eastAsia="en-US"/>
        </w:rPr>
      </w:pPr>
      <w:r w:rsidRPr="001570FF">
        <w:rPr>
          <w:rFonts w:eastAsia="Calibri" w:cs="Calibri"/>
          <w:b/>
          <w:bCs/>
          <w:lang w:eastAsia="en-US"/>
        </w:rPr>
        <w:t>Entre les soussignés</w:t>
      </w:r>
    </w:p>
    <w:p w14:paraId="01D9CDD9" w14:textId="77777777" w:rsidR="002B1462" w:rsidRDefault="001570FF" w:rsidP="00B2289F">
      <w:pPr>
        <w:tabs>
          <w:tab w:val="left" w:pos="3700"/>
        </w:tabs>
        <w:autoSpaceDE w:val="0"/>
        <w:autoSpaceDN w:val="0"/>
        <w:adjustRightInd w:val="0"/>
        <w:spacing w:before="120"/>
        <w:contextualSpacing/>
        <w:jc w:val="both"/>
        <w:rPr>
          <w:rFonts w:eastAsia="Calibri" w:cs="Calibri"/>
          <w:bCs/>
          <w:lang w:eastAsia="en-US"/>
        </w:rPr>
      </w:pPr>
      <w:r w:rsidRPr="001570FF">
        <w:rPr>
          <w:rFonts w:eastAsia="Calibri" w:cs="Calibri"/>
          <w:bCs/>
          <w:lang w:eastAsia="en-US"/>
        </w:rPr>
        <w:t>......................................................... (</w:t>
      </w:r>
      <w:r w:rsidRPr="00410050">
        <w:rPr>
          <w:rFonts w:eastAsia="Calibri" w:cs="Calibri"/>
          <w:bCs/>
          <w:i/>
          <w:lang w:eastAsia="en-US"/>
        </w:rPr>
        <w:t>dénomination exacte de la collectivité ou de l’établissement concerné</w:t>
      </w:r>
      <w:r w:rsidRPr="001570FF">
        <w:rPr>
          <w:rFonts w:eastAsia="Calibri" w:cs="Calibri"/>
          <w:bCs/>
          <w:lang w:eastAsia="en-US"/>
        </w:rPr>
        <w:t xml:space="preserve">) représenté (e) par son .............. (Maire ou Président) ; </w:t>
      </w:r>
    </w:p>
    <w:p w14:paraId="65FFC08D" w14:textId="77777777" w:rsidR="002B1462" w:rsidRDefault="002B1462" w:rsidP="00B2289F">
      <w:pPr>
        <w:tabs>
          <w:tab w:val="left" w:pos="3700"/>
        </w:tabs>
        <w:autoSpaceDE w:val="0"/>
        <w:autoSpaceDN w:val="0"/>
        <w:adjustRightInd w:val="0"/>
        <w:spacing w:before="120"/>
        <w:contextualSpacing/>
        <w:jc w:val="both"/>
        <w:rPr>
          <w:rFonts w:eastAsia="Calibri" w:cs="Calibri"/>
          <w:bCs/>
          <w:lang w:eastAsia="en-US"/>
        </w:rPr>
      </w:pPr>
    </w:p>
    <w:p w14:paraId="55B7CFF0" w14:textId="1BBABD60" w:rsidR="001570FF" w:rsidRPr="001570FF" w:rsidRDefault="001570FF" w:rsidP="00B2289F">
      <w:pPr>
        <w:tabs>
          <w:tab w:val="left" w:pos="3700"/>
        </w:tabs>
        <w:autoSpaceDE w:val="0"/>
        <w:autoSpaceDN w:val="0"/>
        <w:adjustRightInd w:val="0"/>
        <w:spacing w:before="120"/>
        <w:contextualSpacing/>
        <w:jc w:val="both"/>
        <w:rPr>
          <w:rFonts w:eastAsia="Calibri" w:cs="Calibri"/>
          <w:bCs/>
          <w:lang w:eastAsia="en-US"/>
        </w:rPr>
      </w:pPr>
      <w:proofErr w:type="gramStart"/>
      <w:r w:rsidRPr="001570FF">
        <w:rPr>
          <w:rFonts w:eastAsia="Calibri" w:cs="Calibri"/>
          <w:bCs/>
          <w:lang w:eastAsia="en-US"/>
        </w:rPr>
        <w:t>ci</w:t>
      </w:r>
      <w:proofErr w:type="gramEnd"/>
      <w:r w:rsidRPr="001570FF">
        <w:rPr>
          <w:rFonts w:eastAsia="Calibri" w:cs="Calibri"/>
          <w:bCs/>
          <w:lang w:eastAsia="en-US"/>
        </w:rPr>
        <w:t>-après désigné (e) « la collectivité (ou l’établissement) employeur »,</w:t>
      </w:r>
    </w:p>
    <w:p w14:paraId="07B10F7F" w14:textId="77777777" w:rsidR="001570FF" w:rsidRPr="001570FF" w:rsidRDefault="001570FF" w:rsidP="00B2289F">
      <w:pPr>
        <w:tabs>
          <w:tab w:val="left" w:pos="3700"/>
        </w:tabs>
        <w:autoSpaceDE w:val="0"/>
        <w:autoSpaceDN w:val="0"/>
        <w:adjustRightInd w:val="0"/>
        <w:spacing w:before="120"/>
        <w:contextualSpacing/>
        <w:jc w:val="both"/>
        <w:rPr>
          <w:rFonts w:eastAsia="Calibri" w:cs="Calibri"/>
          <w:b/>
          <w:bCs/>
          <w:lang w:eastAsia="en-US"/>
        </w:rPr>
      </w:pPr>
    </w:p>
    <w:p w14:paraId="2EAC1E6E" w14:textId="77777777" w:rsidR="001570FF" w:rsidRDefault="001570FF" w:rsidP="00B2289F">
      <w:pPr>
        <w:tabs>
          <w:tab w:val="left" w:pos="3700"/>
        </w:tabs>
        <w:autoSpaceDE w:val="0"/>
        <w:autoSpaceDN w:val="0"/>
        <w:adjustRightInd w:val="0"/>
        <w:spacing w:before="120"/>
        <w:contextualSpacing/>
        <w:jc w:val="both"/>
        <w:rPr>
          <w:rFonts w:eastAsia="Calibri" w:cs="Calibri"/>
          <w:b/>
          <w:bCs/>
          <w:lang w:eastAsia="en-US"/>
        </w:rPr>
      </w:pPr>
      <w:proofErr w:type="gramStart"/>
      <w:r w:rsidRPr="001570FF">
        <w:rPr>
          <w:rFonts w:eastAsia="Calibri" w:cs="Calibri"/>
          <w:b/>
          <w:bCs/>
          <w:lang w:eastAsia="en-US"/>
        </w:rPr>
        <w:t>d'une</w:t>
      </w:r>
      <w:proofErr w:type="gramEnd"/>
      <w:r w:rsidRPr="001570FF">
        <w:rPr>
          <w:rFonts w:eastAsia="Calibri" w:cs="Calibri"/>
          <w:b/>
          <w:bCs/>
          <w:lang w:eastAsia="en-US"/>
        </w:rPr>
        <w:t xml:space="preserve"> part,</w:t>
      </w:r>
    </w:p>
    <w:p w14:paraId="1C182AA5" w14:textId="77777777" w:rsidR="00C6716D" w:rsidRPr="001570FF" w:rsidRDefault="00C6716D" w:rsidP="00B2289F">
      <w:pPr>
        <w:tabs>
          <w:tab w:val="left" w:pos="3700"/>
        </w:tabs>
        <w:autoSpaceDE w:val="0"/>
        <w:autoSpaceDN w:val="0"/>
        <w:adjustRightInd w:val="0"/>
        <w:spacing w:before="120"/>
        <w:contextualSpacing/>
        <w:jc w:val="both"/>
        <w:rPr>
          <w:rFonts w:eastAsia="Calibri" w:cs="Calibri"/>
          <w:b/>
          <w:bCs/>
          <w:lang w:eastAsia="en-US"/>
        </w:rPr>
      </w:pPr>
    </w:p>
    <w:p w14:paraId="6628B6C2" w14:textId="77777777" w:rsidR="001570FF" w:rsidRPr="00B2289F" w:rsidRDefault="001570FF" w:rsidP="00B2289F">
      <w:pPr>
        <w:tabs>
          <w:tab w:val="left" w:pos="3700"/>
        </w:tabs>
        <w:autoSpaceDE w:val="0"/>
        <w:autoSpaceDN w:val="0"/>
        <w:adjustRightInd w:val="0"/>
        <w:spacing w:before="120"/>
        <w:contextualSpacing/>
        <w:jc w:val="both"/>
        <w:rPr>
          <w:rFonts w:eastAsia="Calibri" w:cs="Calibri"/>
          <w:bCs/>
          <w:lang w:eastAsia="en-US"/>
        </w:rPr>
      </w:pPr>
      <w:proofErr w:type="gramStart"/>
      <w:r w:rsidRPr="00B2289F">
        <w:rPr>
          <w:rFonts w:eastAsia="Calibri" w:cs="Calibri"/>
          <w:bCs/>
          <w:lang w:eastAsia="en-US"/>
        </w:rPr>
        <w:t>et</w:t>
      </w:r>
      <w:proofErr w:type="gramEnd"/>
      <w:r w:rsidRPr="00B2289F">
        <w:rPr>
          <w:rFonts w:eastAsia="Calibri" w:cs="Calibri"/>
          <w:bCs/>
          <w:lang w:eastAsia="en-US"/>
        </w:rPr>
        <w:t xml:space="preserve"> Nom patronymique (nom de naissance)</w:t>
      </w:r>
      <w:r w:rsidRPr="00B2289F">
        <w:rPr>
          <w:rFonts w:eastAsia="Calibri" w:cs="Calibri"/>
          <w:bCs/>
          <w:lang w:eastAsia="en-US"/>
        </w:rPr>
        <w:tab/>
      </w:r>
    </w:p>
    <w:p w14:paraId="42F820DF" w14:textId="77777777" w:rsidR="001570FF" w:rsidRPr="001570FF" w:rsidRDefault="001570FF" w:rsidP="00B2289F">
      <w:pPr>
        <w:tabs>
          <w:tab w:val="left" w:pos="2694"/>
        </w:tabs>
        <w:autoSpaceDE w:val="0"/>
        <w:autoSpaceDN w:val="0"/>
        <w:adjustRightInd w:val="0"/>
        <w:spacing w:before="120"/>
        <w:contextualSpacing/>
        <w:rPr>
          <w:rFonts w:eastAsia="Calibri" w:cs="Calibri"/>
          <w:bCs/>
          <w:lang w:eastAsia="en-US"/>
        </w:rPr>
      </w:pPr>
      <w:r w:rsidRPr="00B2289F">
        <w:rPr>
          <w:rFonts w:eastAsia="Calibri" w:cs="Calibri"/>
          <w:bCs/>
          <w:lang w:eastAsia="en-US"/>
        </w:rPr>
        <w:t xml:space="preserve">Nom d’usage  (nom </w:t>
      </w:r>
      <w:r w:rsidR="00DF5D90">
        <w:rPr>
          <w:rFonts w:eastAsia="Calibri" w:cs="Calibri"/>
          <w:bCs/>
          <w:lang w:eastAsia="en-US"/>
        </w:rPr>
        <w:t>marital</w:t>
      </w:r>
      <w:r w:rsidRPr="00B2289F">
        <w:rPr>
          <w:rFonts w:eastAsia="Calibri" w:cs="Calibri"/>
          <w:bCs/>
          <w:lang w:eastAsia="en-US"/>
        </w:rPr>
        <w:t>)…………………………………………………………………</w:t>
      </w:r>
      <w:r w:rsidRPr="001570FF">
        <w:rPr>
          <w:rFonts w:eastAsia="Calibri" w:cs="Calibri"/>
          <w:bCs/>
          <w:lang w:eastAsia="en-US"/>
        </w:rPr>
        <w:t>........................Prénom.................................................</w:t>
      </w:r>
      <w:r w:rsidR="00B2289F">
        <w:rPr>
          <w:rFonts w:eastAsia="Calibri" w:cs="Calibri"/>
          <w:bCs/>
          <w:lang w:eastAsia="en-US"/>
        </w:rPr>
        <w:br/>
      </w:r>
      <w:r w:rsidRPr="001570FF">
        <w:rPr>
          <w:rFonts w:eastAsia="Calibri" w:cs="Calibri"/>
          <w:bCs/>
          <w:lang w:eastAsia="en-US"/>
        </w:rPr>
        <w:t xml:space="preserve"> « le co-contractant » domicilié(e) à...................................................................</w:t>
      </w:r>
    </w:p>
    <w:p w14:paraId="4411D02C" w14:textId="77777777" w:rsidR="001570FF" w:rsidRPr="001570FF" w:rsidRDefault="001570FF" w:rsidP="00B2289F">
      <w:pPr>
        <w:tabs>
          <w:tab w:val="left" w:pos="3700"/>
        </w:tabs>
        <w:autoSpaceDE w:val="0"/>
        <w:autoSpaceDN w:val="0"/>
        <w:adjustRightInd w:val="0"/>
        <w:spacing w:before="120"/>
        <w:contextualSpacing/>
        <w:jc w:val="both"/>
        <w:rPr>
          <w:rFonts w:eastAsia="Calibri" w:cs="Calibri"/>
          <w:bCs/>
          <w:lang w:eastAsia="en-US"/>
        </w:rPr>
      </w:pPr>
      <w:r w:rsidRPr="001570FF">
        <w:rPr>
          <w:rFonts w:eastAsia="Calibri" w:cs="Calibri"/>
          <w:bCs/>
          <w:lang w:eastAsia="en-US"/>
        </w:rPr>
        <w:t>……………………………………………………………………………………………………………...</w:t>
      </w:r>
    </w:p>
    <w:p w14:paraId="7A6BF48F" w14:textId="77777777" w:rsidR="001570FF" w:rsidRPr="001570FF" w:rsidRDefault="001570FF" w:rsidP="00B2289F">
      <w:pPr>
        <w:tabs>
          <w:tab w:val="left" w:pos="3700"/>
        </w:tabs>
        <w:autoSpaceDE w:val="0"/>
        <w:autoSpaceDN w:val="0"/>
        <w:adjustRightInd w:val="0"/>
        <w:spacing w:before="120"/>
        <w:contextualSpacing/>
        <w:rPr>
          <w:rFonts w:eastAsia="Calibri" w:cs="Calibri"/>
          <w:bCs/>
          <w:lang w:eastAsia="en-US"/>
        </w:rPr>
      </w:pPr>
    </w:p>
    <w:p w14:paraId="1A920438" w14:textId="77777777" w:rsidR="001570FF" w:rsidRPr="001570FF" w:rsidRDefault="001570FF" w:rsidP="00B2289F">
      <w:pPr>
        <w:tabs>
          <w:tab w:val="left" w:pos="3700"/>
        </w:tabs>
        <w:autoSpaceDE w:val="0"/>
        <w:autoSpaceDN w:val="0"/>
        <w:adjustRightInd w:val="0"/>
        <w:spacing w:before="120"/>
        <w:contextualSpacing/>
        <w:rPr>
          <w:rFonts w:eastAsia="Times New Roman" w:cs="Calibri"/>
          <w:b/>
          <w:bCs/>
          <w:sz w:val="24"/>
          <w:lang w:eastAsia="hi-IN" w:bidi="hi-IN"/>
        </w:rPr>
      </w:pPr>
      <w:proofErr w:type="gramStart"/>
      <w:r w:rsidRPr="001570FF">
        <w:rPr>
          <w:rFonts w:eastAsia="Calibri" w:cs="Calibri"/>
          <w:b/>
          <w:bCs/>
          <w:lang w:eastAsia="en-US"/>
        </w:rPr>
        <w:t>d'autre</w:t>
      </w:r>
      <w:proofErr w:type="gramEnd"/>
      <w:r w:rsidRPr="001570FF">
        <w:rPr>
          <w:rFonts w:eastAsia="Calibri" w:cs="Calibri"/>
          <w:b/>
          <w:bCs/>
          <w:lang w:eastAsia="en-US"/>
        </w:rPr>
        <w:t xml:space="preserve"> part,</w:t>
      </w:r>
    </w:p>
    <w:p w14:paraId="6EB88BF8" w14:textId="77777777" w:rsidR="001570FF" w:rsidRPr="001570FF" w:rsidRDefault="001570FF" w:rsidP="001570FF">
      <w:pPr>
        <w:rPr>
          <w:lang w:eastAsia="hi-IN" w:bidi="hi-IN"/>
        </w:rPr>
      </w:pPr>
    </w:p>
    <w:p w14:paraId="38DE88B4" w14:textId="77777777" w:rsidR="00952136" w:rsidRPr="00952136" w:rsidRDefault="00DF5D90" w:rsidP="00B2289F">
      <w:pPr>
        <w:tabs>
          <w:tab w:val="left" w:leader="dot" w:pos="6521"/>
        </w:tabs>
        <w:spacing w:before="120" w:after="120"/>
        <w:jc w:val="both"/>
        <w:rPr>
          <w:rFonts w:eastAsia="Calibri"/>
        </w:rPr>
      </w:pPr>
      <w:r>
        <w:rPr>
          <w:rFonts w:eastAsia="Calibri"/>
        </w:rPr>
        <w:t xml:space="preserve">Vu le </w:t>
      </w:r>
      <w:r w:rsidRPr="00DF5D90">
        <w:rPr>
          <w:rFonts w:eastAsia="Calibri"/>
        </w:rPr>
        <w:t xml:space="preserve">Code </w:t>
      </w:r>
      <w:r w:rsidR="00410050">
        <w:rPr>
          <w:rFonts w:eastAsia="Calibri"/>
        </w:rPr>
        <w:t>général de la fonction publique</w:t>
      </w:r>
      <w:r>
        <w:rPr>
          <w:rFonts w:eastAsia="Calibri"/>
        </w:rPr>
        <w:t xml:space="preserve"> et notamment l’article L. 333-12,</w:t>
      </w:r>
    </w:p>
    <w:p w14:paraId="4C2F328A" w14:textId="77777777" w:rsidR="00DF5D90" w:rsidRDefault="00952136" w:rsidP="00B2289F">
      <w:pPr>
        <w:tabs>
          <w:tab w:val="left" w:leader="dot" w:pos="6521"/>
        </w:tabs>
        <w:spacing w:before="120" w:after="120"/>
        <w:jc w:val="both"/>
        <w:rPr>
          <w:rFonts w:eastAsia="Calibri"/>
        </w:rPr>
      </w:pPr>
      <w:r w:rsidRPr="00952136">
        <w:rPr>
          <w:rFonts w:eastAsia="Calibri"/>
        </w:rPr>
        <w:t>V</w:t>
      </w:r>
      <w:r w:rsidR="00B2289F">
        <w:rPr>
          <w:rFonts w:eastAsia="Calibri"/>
        </w:rPr>
        <w:t>u</w:t>
      </w:r>
      <w:r w:rsidRPr="00952136">
        <w:rPr>
          <w:rFonts w:eastAsia="Calibri"/>
        </w:rPr>
        <w:t xml:space="preserve"> la loi n° 84-53 du 26 janvier 1984 modifiée portant dispositions statutaires relatives à la</w:t>
      </w:r>
      <w:r w:rsidR="00DF5D90">
        <w:rPr>
          <w:rFonts w:eastAsia="Calibri"/>
        </w:rPr>
        <w:t xml:space="preserve"> fonction publique territoriale,</w:t>
      </w:r>
    </w:p>
    <w:p w14:paraId="49B2A71B" w14:textId="77777777" w:rsidR="001033FE" w:rsidRPr="001A439D" w:rsidRDefault="001033FE" w:rsidP="001033FE">
      <w:pPr>
        <w:spacing w:before="120" w:after="120"/>
        <w:jc w:val="both"/>
      </w:pPr>
      <w:r w:rsidRPr="00C8193E">
        <w:t xml:space="preserve">Vu le décret n° 88-145 du 15 février 1988 </w:t>
      </w:r>
      <w:r>
        <w:t>relatif aux agents contractuels de la fonction publique territoriale,</w:t>
      </w:r>
    </w:p>
    <w:p w14:paraId="65C1A1E1" w14:textId="4EC58AC8" w:rsidR="00952136" w:rsidRDefault="00952136" w:rsidP="00B2289F">
      <w:pPr>
        <w:tabs>
          <w:tab w:val="left" w:leader="dot" w:pos="6521"/>
        </w:tabs>
        <w:spacing w:before="120" w:after="120"/>
        <w:jc w:val="both"/>
        <w:rPr>
          <w:rFonts w:eastAsia="Calibri"/>
        </w:rPr>
      </w:pPr>
      <w:r w:rsidRPr="00952136">
        <w:rPr>
          <w:rFonts w:eastAsia="Calibri"/>
        </w:rPr>
        <w:t>V</w:t>
      </w:r>
      <w:r w:rsidR="00B2289F">
        <w:rPr>
          <w:rFonts w:eastAsia="Calibri"/>
        </w:rPr>
        <w:t>u</w:t>
      </w:r>
      <w:r w:rsidRPr="00952136">
        <w:rPr>
          <w:rFonts w:eastAsia="Calibri"/>
        </w:rPr>
        <w:t xml:space="preserve"> la délibération en date du .................... </w:t>
      </w:r>
      <w:proofErr w:type="gramStart"/>
      <w:r w:rsidRPr="00952136">
        <w:rPr>
          <w:rFonts w:eastAsia="Calibri"/>
        </w:rPr>
        <w:t>créant</w:t>
      </w:r>
      <w:proofErr w:type="gramEnd"/>
      <w:r w:rsidRPr="00952136">
        <w:rPr>
          <w:rFonts w:eastAsia="Calibri"/>
        </w:rPr>
        <w:t xml:space="preserve"> un emploi de collaborateur de groupes d’élus et fixant le niveau de recrutement et de rémunération,</w:t>
      </w:r>
    </w:p>
    <w:p w14:paraId="0B69FEC4" w14:textId="272C04D4" w:rsidR="00FF284F" w:rsidRPr="00FF284F" w:rsidRDefault="00FF284F" w:rsidP="00FF284F">
      <w:pPr>
        <w:pStyle w:val="Corpsdetexte"/>
        <w:spacing w:before="120"/>
        <w:jc w:val="both"/>
        <w:rPr>
          <w:rFonts w:cs="Calibri"/>
          <w:szCs w:val="22"/>
        </w:rPr>
      </w:pPr>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proofErr w:type="gramStart"/>
      <w:r w:rsidRPr="00956DB0">
        <w:rPr>
          <w:i/>
          <w:iCs/>
          <w:spacing w:val="-2"/>
        </w:rPr>
        <w:t>lister</w:t>
      </w:r>
      <w:proofErr w:type="gramEnd"/>
      <w:r w:rsidRPr="00956DB0">
        <w:rPr>
          <w:i/>
          <w:iCs/>
          <w:spacing w:val="-2"/>
        </w:rPr>
        <w:t xml:space="preserve"> les délibérations instaurant les primes et indemnités qui pourront être versées à l’agent</w:t>
      </w:r>
      <w:r>
        <w:rPr>
          <w:spacing w:val="-2"/>
        </w:rPr>
        <w:t>)</w:t>
      </w:r>
      <w:r>
        <w:t> ;</w:t>
      </w:r>
    </w:p>
    <w:p w14:paraId="506C243B" w14:textId="0D41FC80" w:rsidR="00952136" w:rsidRDefault="00952136" w:rsidP="00DA4050">
      <w:pPr>
        <w:tabs>
          <w:tab w:val="left" w:leader="dot" w:pos="6521"/>
        </w:tabs>
        <w:spacing w:before="120" w:after="120"/>
        <w:jc w:val="both"/>
        <w:rPr>
          <w:rFonts w:eastAsia="Calibri"/>
        </w:rPr>
      </w:pPr>
      <w:r w:rsidRPr="00952136">
        <w:rPr>
          <w:rFonts w:eastAsia="Calibri"/>
        </w:rPr>
        <w:t>V</w:t>
      </w:r>
      <w:r w:rsidR="00B2289F">
        <w:rPr>
          <w:rFonts w:eastAsia="Calibri"/>
        </w:rPr>
        <w:t>u</w:t>
      </w:r>
      <w:r w:rsidRPr="00952136">
        <w:rPr>
          <w:rFonts w:eastAsia="Calibri"/>
        </w:rPr>
        <w:t xml:space="preserve"> la proposition du représentant du groupe d’élus (le nom du groupe d’élus)</w:t>
      </w:r>
      <w:r w:rsidR="007A7F1D">
        <w:rPr>
          <w:rFonts w:eastAsia="Calibri"/>
        </w:rPr>
        <w:t xml:space="preserve"> </w:t>
      </w:r>
      <w:r w:rsidRPr="00952136">
        <w:rPr>
          <w:rFonts w:eastAsia="Calibri"/>
        </w:rPr>
        <w:t>………………</w:t>
      </w:r>
      <w:proofErr w:type="gramStart"/>
      <w:r w:rsidRPr="00952136">
        <w:rPr>
          <w:rFonts w:eastAsia="Calibri"/>
        </w:rPr>
        <w:t>…….</w:t>
      </w:r>
      <w:proofErr w:type="gramEnd"/>
      <w:r w:rsidRPr="00952136">
        <w:rPr>
          <w:rFonts w:eastAsia="Calibri"/>
        </w:rPr>
        <w:t>.</w:t>
      </w:r>
    </w:p>
    <w:p w14:paraId="5FB6D010" w14:textId="77777777" w:rsidR="001033FE" w:rsidRPr="001033FE" w:rsidRDefault="001033FE" w:rsidP="001033FE">
      <w:pPr>
        <w:spacing w:before="60" w:after="60"/>
      </w:pPr>
      <w:r w:rsidRPr="009130F7">
        <w:t>Vu la candidature présentée par M. / Mme ……………………………….</w:t>
      </w:r>
    </w:p>
    <w:p w14:paraId="00CFAF18" w14:textId="52F1398C" w:rsidR="001033FE" w:rsidRDefault="00952136" w:rsidP="00DA4050">
      <w:pPr>
        <w:tabs>
          <w:tab w:val="left" w:leader="dot" w:pos="6521"/>
        </w:tabs>
        <w:jc w:val="both"/>
        <w:rPr>
          <w:rFonts w:eastAsia="Calibri"/>
        </w:rPr>
      </w:pPr>
      <w:r w:rsidRPr="00952136">
        <w:rPr>
          <w:rFonts w:eastAsia="Calibri"/>
        </w:rPr>
        <w:t xml:space="preserve">Considérant que </w:t>
      </w:r>
      <w:r w:rsidR="001033FE">
        <w:rPr>
          <w:rFonts w:eastAsia="Calibri"/>
        </w:rPr>
        <w:t xml:space="preserve">M. / Mme </w:t>
      </w:r>
      <w:r>
        <w:rPr>
          <w:rFonts w:eastAsia="Calibri"/>
        </w:rPr>
        <w:t>……</w:t>
      </w:r>
      <w:r w:rsidRPr="009960CC">
        <w:rPr>
          <w:rFonts w:cs="Calibri"/>
          <w:szCs w:val="20"/>
        </w:rPr>
        <w:t>...............</w:t>
      </w:r>
      <w:r>
        <w:rPr>
          <w:rFonts w:cs="Calibri"/>
          <w:szCs w:val="20"/>
        </w:rPr>
        <w:t>.............................</w:t>
      </w:r>
      <w:r w:rsidRPr="009960CC">
        <w:rPr>
          <w:rFonts w:cs="Calibri"/>
          <w:szCs w:val="20"/>
        </w:rPr>
        <w:t xml:space="preserve"> </w:t>
      </w:r>
      <w:proofErr w:type="gramStart"/>
      <w:r w:rsidRPr="00952136">
        <w:rPr>
          <w:rFonts w:eastAsia="Calibri"/>
        </w:rPr>
        <w:t>remplit</w:t>
      </w:r>
      <w:proofErr w:type="gramEnd"/>
      <w:r w:rsidRPr="00952136">
        <w:rPr>
          <w:rFonts w:eastAsia="Calibri"/>
        </w:rPr>
        <w:t xml:space="preserve"> les conditions générales de recrutement énumérées à l'article 2 du décret susvisé du 15 février 1988 (conditions d'aptitude physique, de nationalité etc....),</w:t>
      </w:r>
    </w:p>
    <w:p w14:paraId="3A7CE32B" w14:textId="77777777" w:rsidR="001033FE" w:rsidRPr="009130F7" w:rsidRDefault="001033FE" w:rsidP="001033FE">
      <w:pPr>
        <w:spacing w:before="60" w:after="60"/>
        <w:jc w:val="both"/>
      </w:pPr>
      <w:r w:rsidRPr="009130F7">
        <w:rPr>
          <w:b/>
          <w:i/>
        </w:rPr>
        <w:t xml:space="preserve">Le cas échéant, </w:t>
      </w:r>
      <w:r w:rsidRPr="009130F7">
        <w:t>Considérant l’obligation d’information de la Haute Autorité pour la transparence de la vie publique en date du ……………………………</w:t>
      </w:r>
      <w:proofErr w:type="gramStart"/>
      <w:r w:rsidRPr="009130F7">
        <w:t>…….</w:t>
      </w:r>
      <w:proofErr w:type="gramEnd"/>
      <w:r w:rsidRPr="009130F7">
        <w:t>.</w:t>
      </w:r>
    </w:p>
    <w:p w14:paraId="6423ABFB" w14:textId="77777777" w:rsidR="001033FE" w:rsidRPr="00C8193E" w:rsidRDefault="001033FE" w:rsidP="001033FE">
      <w:pPr>
        <w:spacing w:before="60" w:after="60"/>
        <w:jc w:val="both"/>
      </w:pPr>
      <w:r w:rsidRPr="009130F7">
        <w:t>Considérant que l’effectif maximal des collaborateurs de cabinet, variant selon le nombre d’habitants de la collectivité ou le nombre de fonctionnaires de l’établissement, n’est pas atteint</w:t>
      </w:r>
    </w:p>
    <w:p w14:paraId="4789ACCD" w14:textId="77777777" w:rsidR="001033FE" w:rsidRPr="00952136" w:rsidRDefault="001033FE" w:rsidP="00DA4050">
      <w:pPr>
        <w:tabs>
          <w:tab w:val="left" w:leader="dot" w:pos="6521"/>
        </w:tabs>
        <w:jc w:val="both"/>
        <w:rPr>
          <w:rFonts w:eastAsia="Calibri"/>
        </w:rPr>
      </w:pPr>
    </w:p>
    <w:p w14:paraId="07B70E8A" w14:textId="77777777" w:rsidR="00EE57F9" w:rsidRPr="00952136" w:rsidRDefault="00EE57F9" w:rsidP="00952136">
      <w:pPr>
        <w:tabs>
          <w:tab w:val="left" w:leader="dot" w:pos="6521"/>
        </w:tabs>
        <w:rPr>
          <w:rFonts w:eastAsia="Calibri"/>
        </w:rPr>
      </w:pPr>
    </w:p>
    <w:p w14:paraId="14B58459" w14:textId="77777777" w:rsidR="00EE57F9" w:rsidRPr="00B21DF2" w:rsidRDefault="00EE57F9" w:rsidP="00EE57F9">
      <w:pPr>
        <w:tabs>
          <w:tab w:val="left" w:pos="7526"/>
        </w:tabs>
        <w:autoSpaceDE w:val="0"/>
        <w:autoSpaceDN w:val="0"/>
        <w:adjustRightInd w:val="0"/>
        <w:spacing w:before="120"/>
        <w:jc w:val="center"/>
        <w:rPr>
          <w:rFonts w:eastAsia="Calibri" w:cs="Calibri"/>
          <w:b/>
          <w:bCs/>
          <w:sz w:val="24"/>
        </w:rPr>
      </w:pPr>
      <w:r>
        <w:rPr>
          <w:rFonts w:eastAsia="Calibri" w:cs="Calibri"/>
          <w:b/>
          <w:bCs/>
          <w:sz w:val="24"/>
        </w:rPr>
        <w:t>Il est convenu et arrêté ce qui suit</w:t>
      </w:r>
    </w:p>
    <w:p w14:paraId="12A3175D" w14:textId="77777777" w:rsidR="00EE57F9" w:rsidRP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1 : </w:t>
      </w:r>
      <w:r w:rsidR="001033FE">
        <w:rPr>
          <w:rFonts w:eastAsia="Calibri"/>
          <w:u w:val="single"/>
        </w:rPr>
        <w:t>Objet et durée du contrat</w:t>
      </w:r>
    </w:p>
    <w:p w14:paraId="196BB41F" w14:textId="0CE94830" w:rsidR="001033FE" w:rsidRDefault="007A7F1D" w:rsidP="001033FE">
      <w:pPr>
        <w:rPr>
          <w:rFonts w:cs="Calibri"/>
          <w:szCs w:val="20"/>
        </w:rPr>
      </w:pPr>
      <w:r>
        <w:rPr>
          <w:rFonts w:eastAsia="Calibri"/>
        </w:rPr>
        <w:t xml:space="preserve">M./Mme ………………………………. </w:t>
      </w:r>
      <w:proofErr w:type="gramStart"/>
      <w:r w:rsidR="00EE57F9" w:rsidRPr="009960CC">
        <w:rPr>
          <w:rFonts w:cs="Calibri"/>
          <w:szCs w:val="20"/>
        </w:rPr>
        <w:t>né</w:t>
      </w:r>
      <w:proofErr w:type="gramEnd"/>
      <w:r w:rsidR="00EE57F9">
        <w:rPr>
          <w:rFonts w:cs="Calibri"/>
          <w:szCs w:val="20"/>
        </w:rPr>
        <w:t>(</w:t>
      </w:r>
      <w:r w:rsidR="00DA4050">
        <w:rPr>
          <w:rFonts w:cs="Calibri"/>
          <w:szCs w:val="20"/>
        </w:rPr>
        <w:t>e)</w:t>
      </w:r>
      <w:r w:rsidR="008F7178">
        <w:rPr>
          <w:rFonts w:cs="Calibri"/>
          <w:szCs w:val="20"/>
        </w:rPr>
        <w:t>l</w:t>
      </w:r>
      <w:r w:rsidR="00EE57F9">
        <w:rPr>
          <w:rFonts w:cs="Calibri"/>
          <w:szCs w:val="20"/>
        </w:rPr>
        <w:t>e</w:t>
      </w:r>
      <w:r>
        <w:rPr>
          <w:rFonts w:cs="Calibri"/>
          <w:szCs w:val="20"/>
        </w:rPr>
        <w:t xml:space="preserve"> </w:t>
      </w:r>
      <w:r w:rsidR="00EE57F9" w:rsidRPr="009960CC">
        <w:rPr>
          <w:rFonts w:cs="Calibri"/>
          <w:szCs w:val="20"/>
        </w:rPr>
        <w:t>..........</w:t>
      </w:r>
      <w:r w:rsidR="00EE57F9">
        <w:rPr>
          <w:rFonts w:cs="Calibri"/>
          <w:szCs w:val="20"/>
        </w:rPr>
        <w:t>..............................</w:t>
      </w:r>
      <w:r>
        <w:rPr>
          <w:rFonts w:cs="Calibri"/>
          <w:szCs w:val="20"/>
        </w:rPr>
        <w:t xml:space="preserve"> </w:t>
      </w:r>
      <w:r w:rsidR="00EE57F9">
        <w:rPr>
          <w:rFonts w:cs="Calibri"/>
          <w:szCs w:val="20"/>
        </w:rPr>
        <w:t>à</w:t>
      </w:r>
      <w:r w:rsidR="00EE57F9" w:rsidRPr="009960CC">
        <w:rPr>
          <w:rFonts w:cs="Calibri"/>
          <w:szCs w:val="20"/>
        </w:rPr>
        <w:t>......</w:t>
      </w:r>
      <w:r w:rsidR="00EE57F9">
        <w:rPr>
          <w:rFonts w:cs="Calibri"/>
          <w:szCs w:val="20"/>
        </w:rPr>
        <w:t>...............</w:t>
      </w:r>
      <w:r>
        <w:rPr>
          <w:rFonts w:cs="Calibri"/>
          <w:szCs w:val="20"/>
        </w:rPr>
        <w:t xml:space="preserve"> </w:t>
      </w:r>
      <w:proofErr w:type="gramStart"/>
      <w:r w:rsidR="00EE57F9">
        <w:rPr>
          <w:rFonts w:cs="Calibri"/>
          <w:szCs w:val="20"/>
        </w:rPr>
        <w:t>domicilié</w:t>
      </w:r>
      <w:proofErr w:type="gramEnd"/>
      <w:r w:rsidR="00EE57F9">
        <w:rPr>
          <w:rFonts w:cs="Calibri"/>
          <w:szCs w:val="20"/>
        </w:rPr>
        <w:t>(e)</w:t>
      </w:r>
      <w:r>
        <w:rPr>
          <w:rFonts w:cs="Calibri"/>
          <w:szCs w:val="20"/>
        </w:rPr>
        <w:t xml:space="preserve"> </w:t>
      </w:r>
      <w:r w:rsidR="00EE57F9" w:rsidRPr="009960CC">
        <w:rPr>
          <w:rFonts w:cs="Calibri"/>
          <w:szCs w:val="20"/>
        </w:rPr>
        <w:t>............................................................</w:t>
      </w:r>
      <w:r w:rsidR="008F7178">
        <w:rPr>
          <w:rFonts w:cs="Calibri"/>
          <w:szCs w:val="20"/>
        </w:rPr>
        <w:t>...</w:t>
      </w:r>
      <w:r w:rsidR="001033FE">
        <w:rPr>
          <w:rFonts w:cs="Calibri"/>
          <w:szCs w:val="20"/>
        </w:rPr>
        <w:t>.........</w:t>
      </w:r>
      <w:r>
        <w:rPr>
          <w:rFonts w:cs="Calibri"/>
          <w:szCs w:val="20"/>
        </w:rPr>
        <w:t xml:space="preserve"> </w:t>
      </w:r>
      <w:r w:rsidR="001033FE" w:rsidRPr="009960CC">
        <w:rPr>
          <w:rFonts w:cs="Calibri"/>
          <w:szCs w:val="20"/>
        </w:rPr>
        <w:t>est engagé(e) en qua</w:t>
      </w:r>
      <w:r w:rsidR="001033FE">
        <w:rPr>
          <w:rFonts w:cs="Calibri"/>
          <w:szCs w:val="20"/>
        </w:rPr>
        <w:t>lité d’agent contractuel pour effectuer les fonctions de collaborateur de groupe d’élus.</w:t>
      </w:r>
    </w:p>
    <w:p w14:paraId="53E9BDC9" w14:textId="77777777" w:rsidR="001570FF" w:rsidRDefault="001570FF" w:rsidP="001570FF">
      <w:pPr>
        <w:rPr>
          <w:rFonts w:cs="Calibri"/>
          <w:szCs w:val="20"/>
        </w:rPr>
      </w:pPr>
    </w:p>
    <w:p w14:paraId="4922AE85" w14:textId="0614371A" w:rsidR="00DA4050" w:rsidRDefault="001570FF" w:rsidP="001570FF">
      <w:pPr>
        <w:tabs>
          <w:tab w:val="left" w:leader="dot" w:pos="6521"/>
        </w:tabs>
      </w:pPr>
      <w:r>
        <w:lastRenderedPageBreak/>
        <w:t>Le présent contrat est conclu pou</w:t>
      </w:r>
      <w:r w:rsidRPr="000D6ED4">
        <w:t>r une durée de ………………………………. (</w:t>
      </w:r>
      <w:proofErr w:type="gramStart"/>
      <w:r w:rsidRPr="00410050">
        <w:rPr>
          <w:i/>
        </w:rPr>
        <w:t>durée</w:t>
      </w:r>
      <w:proofErr w:type="gramEnd"/>
      <w:r w:rsidRPr="00410050">
        <w:rPr>
          <w:i/>
        </w:rPr>
        <w:t xml:space="preserve"> maximale de 3 ans dans la limite du terme du mandat électoral de l'assemblée délibérante</w:t>
      </w:r>
      <w:r w:rsidRPr="000D6ED4">
        <w:t xml:space="preserve">)  et prend effet à compter du ………………… pour se terminer le ………………… inclus. </w:t>
      </w:r>
    </w:p>
    <w:p w14:paraId="528E10BD" w14:textId="77777777" w:rsidR="001570FF" w:rsidRPr="000D6ED4" w:rsidRDefault="001570FF" w:rsidP="00DA4050">
      <w:pPr>
        <w:tabs>
          <w:tab w:val="left" w:leader="dot" w:pos="6521"/>
        </w:tabs>
        <w:jc w:val="both"/>
      </w:pPr>
      <w:r w:rsidRPr="000D6ED4">
        <w:t xml:space="preserve">Il pourra être reconduit de manière expresse, par contrat dans la limite du terme du mandat électoral de l'assemblée délibérante, </w:t>
      </w:r>
      <w:r w:rsidR="00DA4050">
        <w:t>l</w:t>
      </w:r>
      <w:r w:rsidRPr="000D6ED4">
        <w:t xml:space="preserve">a durée des contrats successifs ne peut excéder six ans. Si l'engagement est reconduit à l'issue de la période maximale de six ans, </w:t>
      </w:r>
      <w:r w:rsidRPr="00376518">
        <w:rPr>
          <w:b/>
        </w:rPr>
        <w:t>il ne pourra l'être que pour une durée indéterminée</w:t>
      </w:r>
      <w:r w:rsidRPr="000D6ED4">
        <w:t xml:space="preserve">. </w:t>
      </w:r>
    </w:p>
    <w:p w14:paraId="2F24F622" w14:textId="77777777" w:rsidR="008C637B" w:rsidRDefault="008C637B" w:rsidP="00DA4050">
      <w:pPr>
        <w:jc w:val="both"/>
        <w:rPr>
          <w:rFonts w:eastAsia="Calibri"/>
        </w:rPr>
      </w:pPr>
    </w:p>
    <w:p w14:paraId="3803372A" w14:textId="77777777" w:rsid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2 : </w:t>
      </w:r>
      <w:r w:rsidR="001033FE">
        <w:rPr>
          <w:rFonts w:eastAsia="Calibri"/>
          <w:u w:val="single"/>
        </w:rPr>
        <w:t>Période d’essai</w:t>
      </w:r>
    </w:p>
    <w:p w14:paraId="6E6824AA" w14:textId="77777777" w:rsidR="001033FE" w:rsidRDefault="001033FE" w:rsidP="00EE57F9">
      <w:pPr>
        <w:pStyle w:val="09-TexteLosangesBleus"/>
        <w:numPr>
          <w:ilvl w:val="0"/>
          <w:numId w:val="0"/>
        </w:numPr>
        <w:ind w:left="227" w:hanging="227"/>
        <w:rPr>
          <w:rFonts w:eastAsia="Calibri"/>
          <w:u w:val="single"/>
        </w:rPr>
      </w:pPr>
    </w:p>
    <w:p w14:paraId="2C5388DE" w14:textId="77777777" w:rsidR="001033FE" w:rsidRPr="00376518" w:rsidRDefault="001033FE" w:rsidP="001033FE">
      <w:pPr>
        <w:tabs>
          <w:tab w:val="left" w:leader="dot" w:pos="6521"/>
        </w:tabs>
        <w:jc w:val="both"/>
        <w:rPr>
          <w:rFonts w:eastAsia="Calibri"/>
          <w:i/>
        </w:rPr>
      </w:pPr>
      <w:r w:rsidRPr="00376518">
        <w:rPr>
          <w:rFonts w:eastAsia="Calibri"/>
          <w:b/>
          <w:i/>
        </w:rPr>
        <w:t>Le cas échéant</w:t>
      </w:r>
      <w:r>
        <w:rPr>
          <w:rFonts w:eastAsia="Calibri"/>
          <w:i/>
        </w:rPr>
        <w:t>, le</w:t>
      </w:r>
      <w:r w:rsidRPr="00376518">
        <w:rPr>
          <w:rFonts w:eastAsia="Calibri"/>
          <w:i/>
        </w:rPr>
        <w:t xml:space="preserve"> contrat peut comporter une période d'essai qui permet à la collectivité territoriale ou à l'établissement public d'évaluer les compétences de l'agent et à ce dernier d'apprécier si les fonctions occupées lui conviennent.</w:t>
      </w:r>
    </w:p>
    <w:p w14:paraId="1BB670E9" w14:textId="77777777" w:rsidR="001033FE" w:rsidRPr="00376518" w:rsidRDefault="001033FE" w:rsidP="001033FE">
      <w:pPr>
        <w:tabs>
          <w:tab w:val="left" w:leader="dot" w:pos="6521"/>
        </w:tabs>
        <w:jc w:val="both"/>
        <w:rPr>
          <w:rFonts w:eastAsia="Calibri"/>
          <w:i/>
        </w:rPr>
      </w:pPr>
    </w:p>
    <w:p w14:paraId="41166054" w14:textId="77777777" w:rsidR="001033FE" w:rsidRPr="00376518" w:rsidRDefault="001033FE" w:rsidP="001033FE">
      <w:pPr>
        <w:tabs>
          <w:tab w:val="left" w:leader="dot" w:pos="6521"/>
        </w:tabs>
        <w:jc w:val="both"/>
        <w:rPr>
          <w:rFonts w:eastAsia="Calibri"/>
          <w:i/>
        </w:rPr>
      </w:pPr>
      <w:r w:rsidRPr="00376518">
        <w:rPr>
          <w:rFonts w:eastAsia="Calibri"/>
          <w:i/>
        </w:rPr>
        <w:t xml:space="preserve">La durée initiale de la période d'essai peut être modulée </w:t>
      </w:r>
      <w:r w:rsidRPr="00376518">
        <w:rPr>
          <w:rFonts w:eastAsia="Calibri"/>
          <w:b/>
          <w:i/>
        </w:rPr>
        <w:t>à raison d'un jour ouvré par semaine</w:t>
      </w:r>
      <w:r w:rsidRPr="00376518">
        <w:rPr>
          <w:rFonts w:eastAsia="Calibri"/>
          <w:i/>
        </w:rPr>
        <w:t xml:space="preserve"> de durée de contrat, dans la limite :</w:t>
      </w:r>
    </w:p>
    <w:p w14:paraId="127A4D83" w14:textId="77777777" w:rsidR="001033FE" w:rsidRPr="00376518" w:rsidRDefault="001033FE" w:rsidP="001033FE">
      <w:pPr>
        <w:tabs>
          <w:tab w:val="left" w:leader="dot" w:pos="6521"/>
        </w:tabs>
        <w:spacing w:before="60" w:after="60"/>
        <w:jc w:val="both"/>
        <w:rPr>
          <w:rFonts w:eastAsia="Calibri"/>
          <w:i/>
        </w:rPr>
      </w:pPr>
      <w:r w:rsidRPr="00376518">
        <w:rPr>
          <w:rFonts w:eastAsia="Calibri"/>
          <w:i/>
        </w:rPr>
        <w:t xml:space="preserve">- </w:t>
      </w:r>
      <w:r w:rsidRPr="00376518">
        <w:rPr>
          <w:rFonts w:eastAsia="Calibri"/>
          <w:b/>
          <w:i/>
        </w:rPr>
        <w:t>de trois semaines</w:t>
      </w:r>
      <w:r w:rsidRPr="00376518">
        <w:rPr>
          <w:rFonts w:eastAsia="Calibri"/>
          <w:i/>
        </w:rPr>
        <w:t xml:space="preserve"> lorsque la durée initialement prévue au contrat est inférieure à six mois ;</w:t>
      </w:r>
    </w:p>
    <w:p w14:paraId="78FC49A4" w14:textId="77777777" w:rsidR="001033FE" w:rsidRPr="00376518" w:rsidRDefault="001033FE" w:rsidP="001033FE">
      <w:pPr>
        <w:tabs>
          <w:tab w:val="left" w:leader="dot" w:pos="6521"/>
        </w:tabs>
        <w:spacing w:before="60" w:after="60"/>
        <w:jc w:val="both"/>
        <w:rPr>
          <w:rFonts w:eastAsia="Calibri"/>
          <w:i/>
        </w:rPr>
      </w:pPr>
      <w:r w:rsidRPr="00376518">
        <w:rPr>
          <w:rFonts w:eastAsia="Calibri"/>
          <w:i/>
        </w:rPr>
        <w:t xml:space="preserve">- </w:t>
      </w:r>
      <w:r w:rsidRPr="00376518">
        <w:rPr>
          <w:rFonts w:eastAsia="Calibri"/>
          <w:b/>
          <w:i/>
        </w:rPr>
        <w:t>d'un mois</w:t>
      </w:r>
      <w:r w:rsidRPr="00376518">
        <w:rPr>
          <w:rFonts w:eastAsia="Calibri"/>
          <w:i/>
        </w:rPr>
        <w:t xml:space="preserve"> lorsque la durée initialement prévue au contrat est inférieure à un an ;</w:t>
      </w:r>
    </w:p>
    <w:p w14:paraId="01A21B7B" w14:textId="77777777" w:rsidR="001033FE" w:rsidRPr="00376518" w:rsidRDefault="001033FE" w:rsidP="001033FE">
      <w:pPr>
        <w:tabs>
          <w:tab w:val="left" w:leader="dot" w:pos="6521"/>
        </w:tabs>
        <w:spacing w:before="60" w:after="60"/>
        <w:jc w:val="both"/>
        <w:rPr>
          <w:rFonts w:eastAsia="Calibri"/>
          <w:i/>
        </w:rPr>
      </w:pPr>
      <w:r w:rsidRPr="00376518">
        <w:rPr>
          <w:rFonts w:eastAsia="Calibri"/>
          <w:i/>
        </w:rPr>
        <w:t xml:space="preserve">- </w:t>
      </w:r>
      <w:r w:rsidRPr="00376518">
        <w:rPr>
          <w:rFonts w:eastAsia="Calibri"/>
          <w:b/>
          <w:i/>
        </w:rPr>
        <w:t>de deux mois</w:t>
      </w:r>
      <w:r w:rsidRPr="00376518">
        <w:rPr>
          <w:rFonts w:eastAsia="Calibri"/>
          <w:i/>
        </w:rPr>
        <w:t xml:space="preserve"> lorsque la durée initialement prévue au contrat est inférieure à deux ans ;</w:t>
      </w:r>
    </w:p>
    <w:p w14:paraId="4304FDBF" w14:textId="77777777" w:rsidR="001033FE" w:rsidRPr="00376518" w:rsidRDefault="001033FE" w:rsidP="001033FE">
      <w:pPr>
        <w:tabs>
          <w:tab w:val="left" w:leader="dot" w:pos="6521"/>
        </w:tabs>
        <w:spacing w:before="60" w:after="60"/>
        <w:jc w:val="both"/>
        <w:rPr>
          <w:rFonts w:eastAsia="Calibri"/>
          <w:i/>
        </w:rPr>
      </w:pPr>
      <w:r w:rsidRPr="00376518">
        <w:rPr>
          <w:rFonts w:eastAsia="Calibri"/>
          <w:i/>
        </w:rPr>
        <w:t xml:space="preserve">- </w:t>
      </w:r>
      <w:r w:rsidRPr="00376518">
        <w:rPr>
          <w:rFonts w:eastAsia="Calibri"/>
          <w:b/>
          <w:i/>
        </w:rPr>
        <w:t>de trois mois</w:t>
      </w:r>
      <w:r w:rsidRPr="00376518">
        <w:rPr>
          <w:rFonts w:eastAsia="Calibri"/>
          <w:i/>
        </w:rPr>
        <w:t xml:space="preserve"> lorsque la durée initialement prévue au contrat est égale ou supérieure à deux ans ;</w:t>
      </w:r>
    </w:p>
    <w:p w14:paraId="31876DD8" w14:textId="77777777" w:rsidR="001033FE" w:rsidRPr="00376518" w:rsidRDefault="001033FE" w:rsidP="001033FE">
      <w:pPr>
        <w:tabs>
          <w:tab w:val="left" w:leader="dot" w:pos="6521"/>
        </w:tabs>
        <w:spacing w:before="60" w:after="60"/>
        <w:jc w:val="both"/>
        <w:rPr>
          <w:rFonts w:eastAsia="Calibri"/>
          <w:i/>
        </w:rPr>
      </w:pPr>
      <w:r w:rsidRPr="00376518">
        <w:rPr>
          <w:rFonts w:eastAsia="Calibri"/>
          <w:i/>
        </w:rPr>
        <w:t xml:space="preserve">- </w:t>
      </w:r>
      <w:r w:rsidRPr="00376518">
        <w:rPr>
          <w:rFonts w:eastAsia="Calibri"/>
          <w:b/>
          <w:i/>
        </w:rPr>
        <w:t>de trois mois</w:t>
      </w:r>
      <w:r w:rsidRPr="00376518">
        <w:rPr>
          <w:rFonts w:eastAsia="Calibri"/>
          <w:i/>
        </w:rPr>
        <w:t xml:space="preserve"> lorsque le contrat est conclu à durée indéterminée.</w:t>
      </w:r>
    </w:p>
    <w:p w14:paraId="338DB429" w14:textId="77777777" w:rsidR="001033FE" w:rsidRPr="00376518" w:rsidRDefault="001033FE" w:rsidP="001033FE">
      <w:pPr>
        <w:tabs>
          <w:tab w:val="left" w:leader="dot" w:pos="6521"/>
        </w:tabs>
        <w:jc w:val="both"/>
        <w:rPr>
          <w:rFonts w:eastAsia="Calibri"/>
          <w:i/>
        </w:rPr>
      </w:pPr>
    </w:p>
    <w:p w14:paraId="5E4567AD" w14:textId="77777777" w:rsidR="001033FE" w:rsidRDefault="001033FE" w:rsidP="001033FE">
      <w:pPr>
        <w:tabs>
          <w:tab w:val="left" w:leader="dot" w:pos="6521"/>
        </w:tabs>
        <w:rPr>
          <w:rFonts w:eastAsia="Calibri"/>
        </w:rPr>
      </w:pPr>
      <w:r w:rsidRPr="00376518">
        <w:rPr>
          <w:rFonts w:eastAsia="Calibri"/>
          <w:i/>
        </w:rPr>
        <w:t>La période d'essai peut être renouvelée une fois pour une durée au plus égale à sa durée initiale</w:t>
      </w:r>
      <w:r w:rsidRPr="00C47BA1">
        <w:rPr>
          <w:rFonts w:eastAsia="Calibri"/>
        </w:rPr>
        <w:t>.</w:t>
      </w:r>
    </w:p>
    <w:p w14:paraId="27A74F6F" w14:textId="77777777" w:rsidR="001033FE" w:rsidRDefault="001033FE" w:rsidP="001033FE">
      <w:pPr>
        <w:tabs>
          <w:tab w:val="left" w:leader="dot" w:pos="6521"/>
        </w:tabs>
        <w:rPr>
          <w:rFonts w:eastAsia="Calibri"/>
        </w:rPr>
      </w:pPr>
    </w:p>
    <w:p w14:paraId="589F2B44" w14:textId="77777777" w:rsidR="00EE57F9" w:rsidRPr="001033FE" w:rsidRDefault="001033FE" w:rsidP="001033FE">
      <w:pPr>
        <w:tabs>
          <w:tab w:val="left" w:leader="dot" w:pos="6521"/>
        </w:tabs>
        <w:spacing w:before="120" w:after="240"/>
        <w:jc w:val="both"/>
        <w:rPr>
          <w:rFonts w:eastAsia="Calibri"/>
        </w:rPr>
      </w:pPr>
      <w:r w:rsidRPr="00BE1795">
        <w:rPr>
          <w:rFonts w:eastAsia="Calibri"/>
        </w:rPr>
        <w:t>Période d’essai du………………… au………………………………..</w:t>
      </w:r>
    </w:p>
    <w:p w14:paraId="6D4BB6A7" w14:textId="77777777" w:rsidR="00376518" w:rsidRPr="001033FE" w:rsidRDefault="00EE57F9" w:rsidP="001033FE">
      <w:pPr>
        <w:pStyle w:val="09-TexteLosangesBleus"/>
        <w:numPr>
          <w:ilvl w:val="0"/>
          <w:numId w:val="0"/>
        </w:numPr>
        <w:ind w:left="227" w:hanging="227"/>
        <w:rPr>
          <w:rFonts w:eastAsia="Calibri"/>
          <w:u w:val="single"/>
        </w:rPr>
      </w:pPr>
      <w:r>
        <w:rPr>
          <w:rFonts w:eastAsia="Calibri"/>
          <w:u w:val="single"/>
        </w:rPr>
        <w:t xml:space="preserve">Article 3 </w:t>
      </w:r>
      <w:r w:rsidRPr="00EE57F9">
        <w:rPr>
          <w:rFonts w:eastAsia="Calibri"/>
          <w:u w:val="single"/>
        </w:rPr>
        <w:t>:</w:t>
      </w:r>
      <w:r w:rsidR="001033FE">
        <w:rPr>
          <w:rFonts w:eastAsia="Calibri"/>
          <w:u w:val="single"/>
        </w:rPr>
        <w:t xml:space="preserve"> Rémunération</w:t>
      </w:r>
    </w:p>
    <w:p w14:paraId="0CAB148A" w14:textId="77777777" w:rsidR="001033FE" w:rsidRDefault="001033FE" w:rsidP="001033FE">
      <w:pPr>
        <w:spacing w:before="120"/>
        <w:jc w:val="both"/>
        <w:rPr>
          <w:rFonts w:eastAsia="Calibri"/>
        </w:rPr>
      </w:pPr>
      <w:r w:rsidRPr="009960CC">
        <w:rPr>
          <w:rFonts w:eastAsia="Calibri"/>
        </w:rPr>
        <w:t>Pendant la durée du contrat, l'intéressé(e) percevra la rémunération  brute mensuelle de ........................... euros, calculée sur les bases suivantes (</w:t>
      </w:r>
      <w:r w:rsidRPr="00410050">
        <w:rPr>
          <w:rFonts w:eastAsia="Calibri"/>
          <w:i/>
        </w:rPr>
        <w:t>préciser les éléments qui déterminent cette rémunération, y compris le cas échéant les modalités de revalorisation</w:t>
      </w:r>
      <w:r w:rsidRPr="009960CC">
        <w:rPr>
          <w:rFonts w:eastAsia="Calibri"/>
        </w:rPr>
        <w:t>) : ................................................... (</w:t>
      </w:r>
      <w:r w:rsidRPr="00410050">
        <w:rPr>
          <w:rFonts w:eastAsia="Calibri"/>
          <w:i/>
        </w:rPr>
        <w:t>en aucun cas cette rémunération ne doit être supérieure à 90 % de celle afférente à l'indice terminal de rémunération du fonctionnaire territorial titulaire du grade le plus élevé en fonctions dans la collectivité ou l'établissement public administratif</w:t>
      </w:r>
      <w:r w:rsidRPr="009960CC">
        <w:rPr>
          <w:rFonts w:eastAsia="Calibri"/>
        </w:rPr>
        <w:t>).</w:t>
      </w:r>
    </w:p>
    <w:p w14:paraId="1A3FACF4" w14:textId="77777777" w:rsidR="001033FE" w:rsidRDefault="001033FE" w:rsidP="00DA4050">
      <w:pPr>
        <w:tabs>
          <w:tab w:val="left" w:leader="dot" w:pos="6521"/>
        </w:tabs>
        <w:jc w:val="both"/>
        <w:rPr>
          <w:rFonts w:eastAsia="Calibri"/>
        </w:rPr>
      </w:pPr>
    </w:p>
    <w:p w14:paraId="17DAD6AC" w14:textId="413B7E79" w:rsid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4</w:t>
      </w:r>
      <w:r w:rsidRPr="00EE57F9">
        <w:rPr>
          <w:rFonts w:eastAsia="Calibri"/>
          <w:u w:val="single"/>
        </w:rPr>
        <w:t> :</w:t>
      </w:r>
      <w:r w:rsidR="001033FE">
        <w:rPr>
          <w:rFonts w:eastAsia="Calibri"/>
          <w:u w:val="single"/>
        </w:rPr>
        <w:t xml:space="preserve"> Sécurité sociale – Retraite</w:t>
      </w:r>
    </w:p>
    <w:p w14:paraId="226FAF71" w14:textId="77777777" w:rsidR="00366BF3" w:rsidRDefault="00366BF3" w:rsidP="00EE57F9">
      <w:pPr>
        <w:pStyle w:val="09-TexteLosangesBleus"/>
        <w:numPr>
          <w:ilvl w:val="0"/>
          <w:numId w:val="0"/>
        </w:numPr>
        <w:ind w:left="227" w:hanging="227"/>
        <w:rPr>
          <w:rFonts w:eastAsia="Calibri"/>
          <w:u w:val="single"/>
        </w:rPr>
      </w:pPr>
    </w:p>
    <w:p w14:paraId="2177E891" w14:textId="6717738B" w:rsidR="00366BF3" w:rsidRDefault="00366BF3" w:rsidP="00366BF3">
      <w:pPr>
        <w:tabs>
          <w:tab w:val="left" w:leader="dot" w:pos="6521"/>
        </w:tabs>
        <w:jc w:val="both"/>
        <w:rPr>
          <w:rFonts w:eastAsia="Calibri"/>
        </w:rPr>
      </w:pPr>
      <w:r>
        <w:rPr>
          <w:rFonts w:eastAsia="Calibri"/>
        </w:rPr>
        <w:t>Pendant toute la durée du présent contrat, la rémunération de M</w:t>
      </w:r>
      <w:r w:rsidR="00EA07D2">
        <w:rPr>
          <w:rFonts w:eastAsia="Calibri"/>
        </w:rPr>
        <w:t>.</w:t>
      </w:r>
      <w:r>
        <w:rPr>
          <w:rFonts w:eastAsia="Calibri"/>
        </w:rPr>
        <w:t>/M</w:t>
      </w:r>
      <w:r w:rsidR="00EA07D2">
        <w:rPr>
          <w:rFonts w:eastAsia="Calibri"/>
        </w:rPr>
        <w:t>me</w:t>
      </w:r>
      <w:r>
        <w:rPr>
          <w:rFonts w:eastAsia="Calibri"/>
        </w:rPr>
        <w:t xml:space="preserve"> ……………</w:t>
      </w:r>
      <w:proofErr w:type="gramStart"/>
      <w:r>
        <w:rPr>
          <w:rFonts w:eastAsia="Calibri"/>
        </w:rPr>
        <w:t>…….</w:t>
      </w:r>
      <w:proofErr w:type="gramEnd"/>
      <w:r>
        <w:rPr>
          <w:rFonts w:eastAsia="Calibri"/>
        </w:rPr>
        <w:t>.est soumise aux cotisations sociales prévues par le régime général de la Sécurité Sociale.</w:t>
      </w:r>
    </w:p>
    <w:p w14:paraId="1021D70C" w14:textId="77777777" w:rsidR="00366BF3" w:rsidRDefault="00366BF3" w:rsidP="00366BF3">
      <w:pPr>
        <w:tabs>
          <w:tab w:val="left" w:leader="dot" w:pos="6521"/>
        </w:tabs>
        <w:jc w:val="both"/>
      </w:pPr>
      <w:r>
        <w:rPr>
          <w:rFonts w:eastAsia="Calibri"/>
        </w:rPr>
        <w:t>M. / Mme ……</w:t>
      </w:r>
      <w:r>
        <w:t xml:space="preserve">...................................... </w:t>
      </w:r>
      <w:proofErr w:type="gramStart"/>
      <w:r>
        <w:t>est</w:t>
      </w:r>
      <w:proofErr w:type="gramEnd"/>
      <w:r>
        <w:t xml:space="preserve"> affilié(e) à l’IRCANTEC.</w:t>
      </w:r>
    </w:p>
    <w:p w14:paraId="7D43AF10" w14:textId="77777777" w:rsidR="00366BF3" w:rsidRDefault="00366BF3" w:rsidP="00366BF3">
      <w:pPr>
        <w:jc w:val="both"/>
      </w:pPr>
    </w:p>
    <w:p w14:paraId="54FEB938" w14:textId="6A2718C2" w:rsid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5</w:t>
      </w:r>
      <w:r w:rsidRPr="00EE57F9">
        <w:rPr>
          <w:rFonts w:eastAsia="Calibri"/>
          <w:u w:val="single"/>
        </w:rPr>
        <w:t> :</w:t>
      </w:r>
      <w:r w:rsidR="001033FE">
        <w:rPr>
          <w:rFonts w:eastAsia="Calibri"/>
          <w:u w:val="single"/>
        </w:rPr>
        <w:t xml:space="preserve"> Droits et obligations</w:t>
      </w:r>
    </w:p>
    <w:p w14:paraId="78EDC714" w14:textId="77777777" w:rsidR="00D110C1" w:rsidRPr="00EE57F9" w:rsidRDefault="00D110C1" w:rsidP="00EE57F9">
      <w:pPr>
        <w:pStyle w:val="09-TexteLosangesBleus"/>
        <w:numPr>
          <w:ilvl w:val="0"/>
          <w:numId w:val="0"/>
        </w:numPr>
        <w:ind w:left="227" w:hanging="227"/>
        <w:rPr>
          <w:rFonts w:eastAsia="Calibri"/>
          <w:u w:val="single"/>
        </w:rPr>
      </w:pPr>
    </w:p>
    <w:p w14:paraId="421D8FB0" w14:textId="695E3755" w:rsidR="00EA07D2" w:rsidRPr="00EA07D2" w:rsidRDefault="00EA07D2" w:rsidP="00EA07D2">
      <w:pPr>
        <w:pStyle w:val="articlecontenu"/>
        <w:tabs>
          <w:tab w:val="left" w:pos="1418"/>
        </w:tabs>
        <w:spacing w:after="0"/>
        <w:ind w:firstLine="0"/>
        <w:rPr>
          <w:rFonts w:ascii="Calibri" w:hAnsi="Calibri" w:cs="Calibri"/>
          <w:sz w:val="22"/>
          <w:szCs w:val="22"/>
        </w:rPr>
      </w:pPr>
      <w:r w:rsidRPr="00EA07D2">
        <w:rPr>
          <w:rFonts w:ascii="Calibri" w:hAnsi="Calibri" w:cs="Calibri"/>
          <w:sz w:val="22"/>
          <w:szCs w:val="22"/>
        </w:rPr>
        <w:t xml:space="preserve">M./Mme ……………………………………………………………………  </w:t>
      </w:r>
      <w:proofErr w:type="gramStart"/>
      <w:r w:rsidRPr="00EA07D2">
        <w:rPr>
          <w:rFonts w:ascii="Calibri" w:hAnsi="Calibri" w:cs="Calibri"/>
          <w:sz w:val="22"/>
          <w:szCs w:val="22"/>
        </w:rPr>
        <w:t>est</w:t>
      </w:r>
      <w:proofErr w:type="gramEnd"/>
      <w:r w:rsidRPr="00EA07D2">
        <w:rPr>
          <w:rFonts w:ascii="Calibri" w:hAnsi="Calibri" w:cs="Calibri"/>
          <w:sz w:val="22"/>
          <w:szCs w:val="22"/>
        </w:rPr>
        <w:t xml:space="preserve"> soumis</w:t>
      </w:r>
      <w:r w:rsidRPr="00EA07D2">
        <w:rPr>
          <w:rFonts w:ascii="Calibri" w:hAnsi="Calibri" w:cs="Calibri"/>
          <w:i/>
          <w:iCs/>
          <w:sz w:val="22"/>
          <w:szCs w:val="22"/>
        </w:rPr>
        <w:t xml:space="preserve">(e) </w:t>
      </w:r>
      <w:r w:rsidRPr="00EA07D2">
        <w:rPr>
          <w:rFonts w:ascii="Calibri" w:hAnsi="Calibri" w:cs="Calibri"/>
          <w:sz w:val="22"/>
          <w:szCs w:val="22"/>
        </w:rPr>
        <w:t>pendant toute la période d'exécution du présent contrat aux droits et obligations des fonctionnaires tels que définis par les dispositions législatives et par le décret n°88-145 du 15 février 1988 susvisés.</w:t>
      </w:r>
    </w:p>
    <w:p w14:paraId="031E328D" w14:textId="77777777" w:rsidR="00EA07D2" w:rsidRPr="00EA07D2" w:rsidRDefault="00EA07D2" w:rsidP="00EA07D2">
      <w:pPr>
        <w:pStyle w:val="articlecontenu"/>
        <w:tabs>
          <w:tab w:val="left" w:pos="1418"/>
        </w:tabs>
        <w:spacing w:after="0"/>
        <w:ind w:firstLine="0"/>
        <w:rPr>
          <w:rFonts w:ascii="Calibri" w:hAnsi="Calibri" w:cs="Calibri"/>
          <w:sz w:val="22"/>
          <w:szCs w:val="22"/>
        </w:rPr>
      </w:pPr>
      <w:r w:rsidRPr="00EA07D2">
        <w:rPr>
          <w:rFonts w:ascii="Calibri" w:hAnsi="Calibri" w:cs="Calibri"/>
          <w:sz w:val="22"/>
          <w:szCs w:val="22"/>
        </w:rPr>
        <w:t>En cas de manquement à ces obligations, le régime disciplinaire prévu par le décret précité pourra être appliqué.</w:t>
      </w:r>
    </w:p>
    <w:p w14:paraId="2B4419AB" w14:textId="77777777" w:rsidR="008C637B" w:rsidRDefault="008C637B" w:rsidP="00DA4050">
      <w:pPr>
        <w:jc w:val="both"/>
      </w:pPr>
    </w:p>
    <w:p w14:paraId="6E9983B8" w14:textId="77777777" w:rsidR="00EE57F9" w:rsidRDefault="00EE57F9" w:rsidP="008C637B">
      <w:pPr>
        <w:pStyle w:val="09-TexteLosangesBleus"/>
        <w:numPr>
          <w:ilvl w:val="0"/>
          <w:numId w:val="0"/>
        </w:numPr>
        <w:ind w:left="227" w:hanging="227"/>
        <w:rPr>
          <w:rFonts w:eastAsia="Calibri"/>
          <w:u w:val="single"/>
        </w:rPr>
      </w:pPr>
      <w:r w:rsidRPr="00EE57F9">
        <w:rPr>
          <w:rFonts w:eastAsia="Calibri"/>
          <w:u w:val="single"/>
        </w:rPr>
        <w:t>Article</w:t>
      </w:r>
      <w:r>
        <w:rPr>
          <w:rFonts w:eastAsia="Calibri"/>
          <w:u w:val="single"/>
        </w:rPr>
        <w:t xml:space="preserve"> 6</w:t>
      </w:r>
      <w:r w:rsidRPr="00EE57F9">
        <w:rPr>
          <w:rFonts w:eastAsia="Calibri"/>
          <w:u w:val="single"/>
        </w:rPr>
        <w:t> :</w:t>
      </w:r>
      <w:r w:rsidR="001033FE">
        <w:rPr>
          <w:rFonts w:eastAsia="Calibri"/>
          <w:u w:val="single"/>
        </w:rPr>
        <w:t xml:space="preserve"> Renouvellement du contrat</w:t>
      </w:r>
    </w:p>
    <w:p w14:paraId="125F1871" w14:textId="77777777" w:rsidR="001033FE" w:rsidRPr="001E105A" w:rsidRDefault="001033FE" w:rsidP="001033FE">
      <w:pPr>
        <w:tabs>
          <w:tab w:val="left" w:leader="dot" w:pos="2977"/>
          <w:tab w:val="left" w:leader="dot" w:pos="8931"/>
        </w:tabs>
        <w:spacing w:before="120"/>
        <w:jc w:val="both"/>
        <w:rPr>
          <w:rFonts w:eastAsia="Calibri"/>
          <w:i/>
        </w:rPr>
      </w:pPr>
      <w:r w:rsidRPr="001E105A">
        <w:rPr>
          <w:rFonts w:eastAsia="Calibri"/>
          <w:i/>
        </w:rPr>
        <w:lastRenderedPageBreak/>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65395E6C" w14:textId="77777777" w:rsidR="001033FE" w:rsidRPr="001E105A" w:rsidRDefault="001033FE" w:rsidP="001033FE">
      <w:pPr>
        <w:tabs>
          <w:tab w:val="left" w:leader="dot" w:pos="2977"/>
          <w:tab w:val="left" w:leader="dot" w:pos="8931"/>
        </w:tabs>
        <w:spacing w:before="60" w:after="60"/>
        <w:jc w:val="both"/>
        <w:rPr>
          <w:rFonts w:eastAsia="Calibri"/>
          <w:i/>
        </w:rPr>
      </w:pPr>
      <w:r w:rsidRPr="001E105A">
        <w:rPr>
          <w:rFonts w:eastAsia="Calibri"/>
          <w:i/>
        </w:rPr>
        <w:t>-</w:t>
      </w:r>
      <w:r w:rsidRPr="001E105A">
        <w:rPr>
          <w:rFonts w:eastAsia="Calibri"/>
          <w:b/>
          <w:i/>
        </w:rPr>
        <w:t>huit jours</w:t>
      </w:r>
      <w:r w:rsidRPr="001E105A">
        <w:rPr>
          <w:rFonts w:eastAsia="Calibri"/>
          <w:i/>
        </w:rPr>
        <w:t xml:space="preserve"> avant le terme de l'engagement pour l'agent recruté pour une durée inférieure à six mois ; </w:t>
      </w:r>
    </w:p>
    <w:p w14:paraId="64E837FD" w14:textId="77777777" w:rsidR="001033FE" w:rsidRPr="001E105A" w:rsidRDefault="001033FE" w:rsidP="001033FE">
      <w:pPr>
        <w:tabs>
          <w:tab w:val="left" w:leader="dot" w:pos="2977"/>
          <w:tab w:val="left" w:leader="dot" w:pos="8931"/>
        </w:tabs>
        <w:spacing w:before="60" w:after="60"/>
        <w:jc w:val="both"/>
        <w:rPr>
          <w:rFonts w:eastAsia="Calibri"/>
          <w:i/>
        </w:rPr>
      </w:pPr>
      <w:r w:rsidRPr="001E105A">
        <w:rPr>
          <w:rFonts w:eastAsia="Calibri"/>
          <w:i/>
        </w:rPr>
        <w:t>-</w:t>
      </w:r>
      <w:r w:rsidRPr="001E105A">
        <w:rPr>
          <w:rFonts w:eastAsia="Calibri"/>
          <w:b/>
          <w:i/>
        </w:rPr>
        <w:t>un mois</w:t>
      </w:r>
      <w:r w:rsidRPr="001E105A">
        <w:rPr>
          <w:rFonts w:eastAsia="Calibri"/>
          <w:i/>
        </w:rPr>
        <w:t xml:space="preserve"> avant le terme de l'engagement pour l'agent recruté pour une durée égale ou supérieure à six mois et inférieure à deux ans ; </w:t>
      </w:r>
    </w:p>
    <w:p w14:paraId="3BB8CE2F" w14:textId="77777777" w:rsidR="001033FE" w:rsidRPr="001E105A" w:rsidRDefault="001033FE" w:rsidP="001033FE">
      <w:pPr>
        <w:tabs>
          <w:tab w:val="left" w:leader="dot" w:pos="2977"/>
          <w:tab w:val="left" w:leader="dot" w:pos="8931"/>
        </w:tabs>
        <w:spacing w:before="60" w:after="60"/>
        <w:jc w:val="both"/>
        <w:rPr>
          <w:rFonts w:eastAsia="Calibri"/>
          <w:i/>
        </w:rPr>
      </w:pPr>
      <w:r w:rsidRPr="001E105A">
        <w:rPr>
          <w:rFonts w:eastAsia="Calibri"/>
          <w:i/>
        </w:rPr>
        <w:t>-</w:t>
      </w:r>
      <w:r w:rsidRPr="001E105A">
        <w:rPr>
          <w:rFonts w:eastAsia="Calibri"/>
          <w:b/>
          <w:i/>
        </w:rPr>
        <w:t>deux mois</w:t>
      </w:r>
      <w:r w:rsidRPr="001E105A">
        <w:rPr>
          <w:rFonts w:eastAsia="Calibri"/>
          <w:i/>
        </w:rPr>
        <w:t xml:space="preserve"> avant le terme de l'engagement pour l'agent recruté pour une durée </w:t>
      </w:r>
      <w:r w:rsidRPr="00766884">
        <w:rPr>
          <w:rFonts w:eastAsia="Calibri"/>
          <w:i/>
        </w:rPr>
        <w:t>égale</w:t>
      </w:r>
      <w:r>
        <w:rPr>
          <w:rFonts w:eastAsia="Calibri"/>
          <w:i/>
        </w:rPr>
        <w:t xml:space="preserve"> ou </w:t>
      </w:r>
      <w:r w:rsidRPr="001E105A">
        <w:rPr>
          <w:rFonts w:eastAsia="Calibri"/>
          <w:i/>
        </w:rPr>
        <w:t xml:space="preserve">supérieure à deux ans ; </w:t>
      </w:r>
    </w:p>
    <w:p w14:paraId="3BCAC2C8" w14:textId="77777777" w:rsidR="001033FE" w:rsidRPr="001E105A" w:rsidRDefault="001033FE" w:rsidP="001033FE">
      <w:pPr>
        <w:tabs>
          <w:tab w:val="left" w:leader="dot" w:pos="2977"/>
          <w:tab w:val="left" w:leader="dot" w:pos="8931"/>
        </w:tabs>
        <w:spacing w:before="60" w:after="60"/>
        <w:jc w:val="both"/>
        <w:rPr>
          <w:rFonts w:eastAsia="Calibri"/>
          <w:i/>
        </w:rPr>
      </w:pPr>
      <w:r w:rsidRPr="001E105A">
        <w:rPr>
          <w:rFonts w:eastAsia="Calibri"/>
          <w:i/>
        </w:rPr>
        <w:t>-</w:t>
      </w:r>
      <w:r w:rsidRPr="001E105A">
        <w:rPr>
          <w:rFonts w:eastAsia="Calibri"/>
          <w:b/>
          <w:i/>
        </w:rPr>
        <w:t>trois mois</w:t>
      </w:r>
      <w:r w:rsidRPr="001E105A">
        <w:rPr>
          <w:rFonts w:eastAsia="Calibri"/>
          <w:i/>
        </w:rPr>
        <w:t xml:space="preserve"> avant le terme de l'engagement pour l'agent dont le contrat est susceptible d'être renouvelé pour une durée indéterminée en application des dispositions législatives ou réglementaires applicables. </w:t>
      </w:r>
    </w:p>
    <w:p w14:paraId="6C9F4719" w14:textId="77777777" w:rsidR="001033FE" w:rsidRPr="001E105A" w:rsidRDefault="001033FE" w:rsidP="001033FE">
      <w:pPr>
        <w:tabs>
          <w:tab w:val="left" w:leader="dot" w:pos="2977"/>
          <w:tab w:val="left" w:leader="dot" w:pos="8931"/>
        </w:tabs>
        <w:jc w:val="both"/>
        <w:rPr>
          <w:rFonts w:eastAsia="Calibri"/>
          <w:i/>
        </w:rPr>
      </w:pPr>
    </w:p>
    <w:p w14:paraId="35777F1F" w14:textId="77777777" w:rsidR="001033FE" w:rsidRPr="001E105A" w:rsidRDefault="001033FE" w:rsidP="001033FE">
      <w:pPr>
        <w:tabs>
          <w:tab w:val="left" w:leader="dot" w:pos="2977"/>
          <w:tab w:val="left" w:leader="dot" w:pos="8931"/>
        </w:tabs>
        <w:jc w:val="both"/>
        <w:rPr>
          <w:rFonts w:eastAsia="Calibri"/>
          <w:i/>
        </w:rPr>
      </w:pPr>
      <w:r w:rsidRPr="001E105A">
        <w:rPr>
          <w:rFonts w:eastAsia="Calibri"/>
          <w:i/>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4454979C" w14:textId="77777777" w:rsidR="001033FE" w:rsidRPr="001E105A" w:rsidRDefault="001033FE" w:rsidP="001033FE">
      <w:pPr>
        <w:tabs>
          <w:tab w:val="left" w:leader="dot" w:pos="2977"/>
          <w:tab w:val="left" w:leader="dot" w:pos="8931"/>
        </w:tabs>
        <w:jc w:val="both"/>
        <w:rPr>
          <w:rFonts w:eastAsia="Calibri"/>
          <w:i/>
        </w:rPr>
      </w:pPr>
    </w:p>
    <w:p w14:paraId="7C492338" w14:textId="77777777" w:rsidR="001033FE" w:rsidRPr="001E105A" w:rsidRDefault="001033FE" w:rsidP="001033FE">
      <w:pPr>
        <w:tabs>
          <w:tab w:val="left" w:leader="dot" w:pos="2977"/>
          <w:tab w:val="left" w:leader="dot" w:pos="8931"/>
        </w:tabs>
        <w:jc w:val="both"/>
        <w:rPr>
          <w:rFonts w:eastAsia="Calibri"/>
          <w:i/>
        </w:rPr>
      </w:pPr>
      <w:r w:rsidRPr="009130F7">
        <w:rPr>
          <w:rFonts w:eastAsia="Calibri"/>
          <w:i/>
        </w:rPr>
        <w:t xml:space="preserve">Lorsqu'il est proposé de renouveler le contrat, l'agent contractuel dispose </w:t>
      </w:r>
      <w:r w:rsidRPr="009130F7">
        <w:rPr>
          <w:rFonts w:eastAsia="Calibri"/>
          <w:b/>
          <w:i/>
        </w:rPr>
        <w:t>d'un délai de huit jours</w:t>
      </w:r>
      <w:r w:rsidRPr="009130F7">
        <w:rPr>
          <w:rFonts w:eastAsia="Calibri"/>
          <w:i/>
        </w:rPr>
        <w:t xml:space="preserve"> pour faire connaître, le cas échéant, son acceptation. En cas de non-réponse dans le délai prévu, </w:t>
      </w:r>
      <w:r w:rsidRPr="009130F7">
        <w:rPr>
          <w:rFonts w:eastAsia="Calibri"/>
          <w:b/>
          <w:i/>
        </w:rPr>
        <w:t>l'intéressé est présumé renoncer à son emploi</w:t>
      </w:r>
      <w:r w:rsidRPr="009130F7">
        <w:rPr>
          <w:rFonts w:eastAsia="Calibri"/>
          <w:i/>
        </w:rPr>
        <w:t xml:space="preserve">. </w:t>
      </w:r>
    </w:p>
    <w:p w14:paraId="1CD91C99" w14:textId="77777777" w:rsidR="001033FE" w:rsidRPr="008C637B" w:rsidRDefault="001033FE" w:rsidP="008C637B">
      <w:pPr>
        <w:pStyle w:val="09-TexteLosangesBleus"/>
        <w:numPr>
          <w:ilvl w:val="0"/>
          <w:numId w:val="0"/>
        </w:numPr>
        <w:ind w:left="227" w:hanging="227"/>
        <w:rPr>
          <w:rFonts w:eastAsia="Calibri"/>
          <w:u w:val="single"/>
        </w:rPr>
      </w:pPr>
    </w:p>
    <w:p w14:paraId="502AD9CB" w14:textId="77777777" w:rsidR="00EE57F9" w:rsidRP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7</w:t>
      </w:r>
      <w:r w:rsidRPr="00EE57F9">
        <w:rPr>
          <w:rFonts w:eastAsia="Calibri"/>
          <w:u w:val="single"/>
        </w:rPr>
        <w:t> :</w:t>
      </w:r>
      <w:r w:rsidR="001033FE">
        <w:rPr>
          <w:rFonts w:eastAsia="Calibri"/>
          <w:u w:val="single"/>
        </w:rPr>
        <w:t xml:space="preserve"> Rupture du contrat</w:t>
      </w:r>
    </w:p>
    <w:p w14:paraId="16F23423" w14:textId="77777777" w:rsidR="001033FE" w:rsidRPr="00164234" w:rsidRDefault="001033FE" w:rsidP="001033FE">
      <w:pPr>
        <w:numPr>
          <w:ilvl w:val="0"/>
          <w:numId w:val="11"/>
        </w:numPr>
        <w:tabs>
          <w:tab w:val="left" w:pos="600"/>
        </w:tabs>
        <w:autoSpaceDE w:val="0"/>
        <w:autoSpaceDN w:val="0"/>
        <w:adjustRightInd w:val="0"/>
        <w:spacing w:before="60" w:line="240" w:lineRule="exact"/>
        <w:jc w:val="both"/>
        <w:rPr>
          <w:rFonts w:eastAsia="Calibri" w:cs="Calibri"/>
          <w:b/>
          <w:color w:val="1A181C"/>
        </w:rPr>
      </w:pPr>
      <w:r w:rsidRPr="00164234">
        <w:rPr>
          <w:rFonts w:eastAsia="Calibri" w:cs="Calibri"/>
          <w:b/>
          <w:color w:val="1A181C"/>
        </w:rPr>
        <w:t>Licenciement</w:t>
      </w:r>
    </w:p>
    <w:p w14:paraId="64C6F210" w14:textId="77777777" w:rsidR="001033FE" w:rsidRPr="00383E87" w:rsidRDefault="001033FE" w:rsidP="001033FE">
      <w:pPr>
        <w:tabs>
          <w:tab w:val="left" w:pos="240"/>
        </w:tabs>
        <w:spacing w:before="120"/>
        <w:ind w:left="227"/>
        <w:jc w:val="both"/>
        <w:rPr>
          <w:rFonts w:eastAsia="Calibri"/>
        </w:rPr>
      </w:pPr>
      <w:r>
        <w:rPr>
          <w:rFonts w:eastAsia="Calibri"/>
        </w:rPr>
        <w:t xml:space="preserve">L'agent </w:t>
      </w:r>
      <w:r w:rsidRPr="00383E87">
        <w:rPr>
          <w:rFonts w:eastAsia="Calibri"/>
        </w:rPr>
        <w:t xml:space="preserve">engagé par contrat à durée déterminée, qui est licencié avant le terme de son contrat, a droit à un préavis qui est de : </w:t>
      </w:r>
    </w:p>
    <w:p w14:paraId="3F41375D" w14:textId="77777777" w:rsidR="001033FE" w:rsidRPr="00383E87" w:rsidRDefault="001033FE" w:rsidP="001033FE">
      <w:pPr>
        <w:tabs>
          <w:tab w:val="left" w:pos="240"/>
        </w:tabs>
        <w:spacing w:before="120"/>
        <w:ind w:left="227"/>
        <w:jc w:val="both"/>
        <w:rPr>
          <w:rFonts w:eastAsia="Calibri"/>
        </w:rPr>
      </w:pPr>
      <w:r w:rsidRPr="00383E87">
        <w:rPr>
          <w:rFonts w:eastAsia="Calibri"/>
        </w:rPr>
        <w:t>-</w:t>
      </w:r>
      <w:r w:rsidRPr="00DA4050">
        <w:rPr>
          <w:rFonts w:eastAsia="Calibri"/>
          <w:b/>
        </w:rPr>
        <w:t>huit jours</w:t>
      </w:r>
      <w:r w:rsidRPr="00383E87">
        <w:rPr>
          <w:rFonts w:eastAsia="Calibri"/>
        </w:rPr>
        <w:t xml:space="preserve"> pour l'agent qui justifie auprès de l'autorité qui l'a recruté d'une ancienneté de services inférieure à six mois de services ; </w:t>
      </w:r>
    </w:p>
    <w:p w14:paraId="43F5C5AC" w14:textId="77777777" w:rsidR="001033FE" w:rsidRPr="00383E87" w:rsidRDefault="001033FE" w:rsidP="001033FE">
      <w:pPr>
        <w:tabs>
          <w:tab w:val="left" w:pos="240"/>
        </w:tabs>
        <w:spacing w:before="120"/>
        <w:ind w:left="227"/>
        <w:jc w:val="both"/>
        <w:rPr>
          <w:rFonts w:eastAsia="Calibri"/>
        </w:rPr>
      </w:pPr>
      <w:r w:rsidRPr="00383E87">
        <w:rPr>
          <w:rFonts w:eastAsia="Calibri"/>
        </w:rPr>
        <w:t>-</w:t>
      </w:r>
      <w:r w:rsidRPr="00DA4050">
        <w:rPr>
          <w:rFonts w:eastAsia="Calibri"/>
          <w:b/>
        </w:rPr>
        <w:t>un mois</w:t>
      </w:r>
      <w:r w:rsidRPr="00383E87">
        <w:rPr>
          <w:rFonts w:eastAsia="Calibri"/>
        </w:rPr>
        <w:t xml:space="preserve"> pour celui qui justifie auprès de l'autorité qui l'a recruté d'une ancienneté de services comprise entre six mois et deux ans ; </w:t>
      </w:r>
    </w:p>
    <w:p w14:paraId="46AD3DFC" w14:textId="77777777" w:rsidR="001033FE" w:rsidRPr="00383E87" w:rsidRDefault="001033FE" w:rsidP="001033FE">
      <w:pPr>
        <w:tabs>
          <w:tab w:val="left" w:pos="240"/>
        </w:tabs>
        <w:spacing w:before="120"/>
        <w:ind w:left="227"/>
        <w:jc w:val="both"/>
        <w:rPr>
          <w:rFonts w:eastAsia="Calibri"/>
        </w:rPr>
      </w:pPr>
      <w:r w:rsidRPr="00383E87">
        <w:rPr>
          <w:rFonts w:eastAsia="Calibri"/>
        </w:rPr>
        <w:t>-</w:t>
      </w:r>
      <w:r w:rsidRPr="00DA4050">
        <w:rPr>
          <w:rFonts w:eastAsia="Calibri"/>
          <w:b/>
        </w:rPr>
        <w:t>deux mois</w:t>
      </w:r>
      <w:r w:rsidRPr="00383E87">
        <w:rPr>
          <w:rFonts w:eastAsia="Calibri"/>
        </w:rPr>
        <w:t xml:space="preserve"> pour celui qui justifie auprès de l'autorité qui l'a recruté d'une ancienneté de services d'au moins deux ans. </w:t>
      </w:r>
    </w:p>
    <w:p w14:paraId="7F2FD8F7" w14:textId="77777777" w:rsidR="001033FE" w:rsidRPr="00383E87" w:rsidRDefault="001033FE" w:rsidP="001033FE">
      <w:pPr>
        <w:tabs>
          <w:tab w:val="left" w:pos="240"/>
        </w:tabs>
        <w:spacing w:before="120"/>
        <w:jc w:val="both"/>
        <w:rPr>
          <w:rFonts w:eastAsia="Calibri"/>
        </w:rPr>
      </w:pPr>
      <w:r w:rsidRPr="00383E87">
        <w:rPr>
          <w:rFonts w:eastAsia="Calibri"/>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69A37590" w14:textId="77777777" w:rsidR="001033FE" w:rsidRPr="00383E87" w:rsidRDefault="001033FE" w:rsidP="001033FE">
      <w:pPr>
        <w:tabs>
          <w:tab w:val="left" w:leader="dot" w:pos="2977"/>
          <w:tab w:val="left" w:leader="dot" w:pos="8931"/>
        </w:tabs>
        <w:spacing w:before="60"/>
        <w:jc w:val="both"/>
        <w:rPr>
          <w:rFonts w:eastAsia="Calibri"/>
        </w:rPr>
      </w:pPr>
      <w:r w:rsidRPr="00383E87">
        <w:rPr>
          <w:rFonts w:eastAsia="Calibri"/>
        </w:rPr>
        <w:t xml:space="preserve">La date de présentation de la lettre recommandée notifiant le licenciement ou la date de remise en main propre de la lettre de licenciement fixe le point de départ du préavis. </w:t>
      </w:r>
    </w:p>
    <w:p w14:paraId="3EE1FCA4" w14:textId="77777777" w:rsidR="001033FE" w:rsidRPr="00383E87" w:rsidRDefault="001033FE" w:rsidP="001033FE">
      <w:pPr>
        <w:tabs>
          <w:tab w:val="left" w:leader="dot" w:pos="2977"/>
          <w:tab w:val="left" w:leader="dot" w:pos="8931"/>
        </w:tabs>
        <w:spacing w:before="60"/>
        <w:jc w:val="both"/>
        <w:rPr>
          <w:rFonts w:eastAsia="Calibri"/>
        </w:rPr>
      </w:pPr>
      <w:r w:rsidRPr="00383E87">
        <w:rPr>
          <w:rFonts w:eastAsia="Calibri"/>
        </w:rPr>
        <w:t>Le préavis ne s'applique pas aux cas de licenciement prévus au cours ou à l’issue de la période d’essai, ainsi que pour motif disciplinaire.</w:t>
      </w:r>
    </w:p>
    <w:p w14:paraId="7EA5E58F" w14:textId="77777777" w:rsidR="001033FE" w:rsidRPr="00383E87" w:rsidRDefault="001033FE" w:rsidP="001033FE">
      <w:pPr>
        <w:tabs>
          <w:tab w:val="left" w:leader="dot" w:pos="2977"/>
          <w:tab w:val="left" w:leader="dot" w:pos="8931"/>
        </w:tabs>
        <w:rPr>
          <w:rFonts w:eastAsia="Calibri"/>
        </w:rPr>
      </w:pPr>
    </w:p>
    <w:p w14:paraId="3D6491D1" w14:textId="77777777" w:rsidR="001033FE" w:rsidRPr="00164234" w:rsidRDefault="001033FE" w:rsidP="001033FE">
      <w:pPr>
        <w:numPr>
          <w:ilvl w:val="0"/>
          <w:numId w:val="11"/>
        </w:numPr>
        <w:tabs>
          <w:tab w:val="left" w:pos="600"/>
        </w:tabs>
        <w:autoSpaceDE w:val="0"/>
        <w:autoSpaceDN w:val="0"/>
        <w:adjustRightInd w:val="0"/>
        <w:spacing w:before="60" w:line="240" w:lineRule="exact"/>
        <w:jc w:val="both"/>
        <w:rPr>
          <w:rFonts w:eastAsia="Calibri" w:cs="Calibri"/>
          <w:b/>
          <w:color w:val="1A181C"/>
        </w:rPr>
      </w:pPr>
      <w:r w:rsidRPr="00164234">
        <w:rPr>
          <w:rFonts w:eastAsia="Calibri" w:cs="Calibri"/>
          <w:b/>
          <w:color w:val="1A181C"/>
        </w:rPr>
        <w:t>Démission</w:t>
      </w:r>
    </w:p>
    <w:p w14:paraId="563AC3EF" w14:textId="77777777" w:rsidR="001033FE" w:rsidRPr="00383E87" w:rsidRDefault="001033FE" w:rsidP="001033FE">
      <w:pPr>
        <w:tabs>
          <w:tab w:val="left" w:leader="dot" w:pos="2977"/>
          <w:tab w:val="left" w:leader="dot" w:pos="8931"/>
        </w:tabs>
        <w:spacing w:before="120" w:after="120"/>
        <w:rPr>
          <w:rFonts w:eastAsia="Calibri"/>
        </w:rPr>
      </w:pPr>
      <w:r w:rsidRPr="00383E87">
        <w:rPr>
          <w:rFonts w:eastAsia="Calibri"/>
        </w:rPr>
        <w:t xml:space="preserve">L'agent contractuel qui présente sa démission est tenu de respecter un préavis qui est de : </w:t>
      </w:r>
    </w:p>
    <w:p w14:paraId="277B8CD4" w14:textId="77777777" w:rsidR="001033FE" w:rsidRDefault="001033FE" w:rsidP="001033FE">
      <w:pPr>
        <w:tabs>
          <w:tab w:val="left" w:leader="dot" w:pos="2977"/>
          <w:tab w:val="left" w:leader="dot" w:pos="8931"/>
        </w:tabs>
        <w:spacing w:before="60" w:after="60"/>
        <w:rPr>
          <w:rFonts w:eastAsia="Calibri"/>
        </w:rPr>
      </w:pPr>
      <w:r w:rsidRPr="00383E87">
        <w:rPr>
          <w:rFonts w:eastAsia="Calibri"/>
        </w:rPr>
        <w:t>-</w:t>
      </w:r>
      <w:r w:rsidRPr="004213E1">
        <w:rPr>
          <w:rFonts w:eastAsia="Calibri"/>
          <w:b/>
        </w:rPr>
        <w:t>huit jours</w:t>
      </w:r>
      <w:r w:rsidRPr="00383E87">
        <w:rPr>
          <w:rFonts w:eastAsia="Calibri"/>
        </w:rPr>
        <w:t xml:space="preserve"> pour l'agent qui justifie auprès de l'autorité qui l'a recruté d'une ancienneté de services inférieure à six mois de services ; </w:t>
      </w:r>
    </w:p>
    <w:p w14:paraId="49D67529" w14:textId="77777777" w:rsidR="001033FE" w:rsidRDefault="001033FE" w:rsidP="001033FE">
      <w:pPr>
        <w:tabs>
          <w:tab w:val="left" w:leader="dot" w:pos="2977"/>
          <w:tab w:val="left" w:leader="dot" w:pos="8931"/>
        </w:tabs>
        <w:spacing w:before="60" w:after="60"/>
        <w:rPr>
          <w:rFonts w:eastAsia="Calibri"/>
        </w:rPr>
      </w:pPr>
      <w:r w:rsidRPr="00383E87">
        <w:rPr>
          <w:rFonts w:eastAsia="Calibri"/>
        </w:rPr>
        <w:t>-</w:t>
      </w:r>
      <w:r w:rsidRPr="00DA4050">
        <w:rPr>
          <w:rFonts w:eastAsia="Calibri"/>
          <w:b/>
        </w:rPr>
        <w:t>un mois</w:t>
      </w:r>
      <w:r w:rsidRPr="00383E87">
        <w:rPr>
          <w:rFonts w:eastAsia="Calibri"/>
        </w:rPr>
        <w:t xml:space="preserve"> pour celui qui justifie auprès de l'autorité qui l'a recruté d'une ancienneté de services comprise entre six mois et deux ans ; </w:t>
      </w:r>
    </w:p>
    <w:p w14:paraId="43597F0F" w14:textId="77777777" w:rsidR="001033FE" w:rsidRPr="00383E87" w:rsidRDefault="001033FE" w:rsidP="001033FE">
      <w:pPr>
        <w:tabs>
          <w:tab w:val="left" w:leader="dot" w:pos="2977"/>
          <w:tab w:val="left" w:leader="dot" w:pos="8931"/>
        </w:tabs>
        <w:spacing w:before="60" w:after="60"/>
        <w:rPr>
          <w:rFonts w:eastAsia="Calibri"/>
        </w:rPr>
      </w:pPr>
      <w:r w:rsidRPr="00383E87">
        <w:rPr>
          <w:rFonts w:eastAsia="Calibri"/>
        </w:rPr>
        <w:lastRenderedPageBreak/>
        <w:t>-</w:t>
      </w:r>
      <w:r w:rsidRPr="00DA4050">
        <w:rPr>
          <w:rFonts w:eastAsia="Calibri"/>
          <w:b/>
        </w:rPr>
        <w:t>deux mois</w:t>
      </w:r>
      <w:r w:rsidRPr="00383E87">
        <w:rPr>
          <w:rFonts w:eastAsia="Calibri"/>
        </w:rPr>
        <w:t xml:space="preserve"> pour celui qui justifie auprès de l'autorité qui l'a recruté d'une ancienneté de services d'au moins deux ans. </w:t>
      </w:r>
    </w:p>
    <w:p w14:paraId="5B6C4222" w14:textId="77777777" w:rsidR="001033FE" w:rsidRDefault="001033FE" w:rsidP="001033FE">
      <w:pPr>
        <w:tabs>
          <w:tab w:val="left" w:leader="dot" w:pos="2977"/>
          <w:tab w:val="left" w:leader="dot" w:pos="8931"/>
        </w:tabs>
        <w:rPr>
          <w:rFonts w:eastAsia="Calibri"/>
        </w:rPr>
      </w:pPr>
      <w:r w:rsidRPr="00383E87">
        <w:rPr>
          <w:rFonts w:eastAsia="Calibri"/>
        </w:rPr>
        <w:t xml:space="preserve">La démission est présentée par </w:t>
      </w:r>
      <w:r w:rsidRPr="00DA4050">
        <w:rPr>
          <w:rFonts w:eastAsia="Calibri"/>
          <w:b/>
        </w:rPr>
        <w:t>lettre recommandée avec demande d'avis de réception</w:t>
      </w:r>
      <w:r w:rsidRPr="00383E87">
        <w:rPr>
          <w:rFonts w:eastAsia="Calibri"/>
        </w:rPr>
        <w:t xml:space="preserve">. </w:t>
      </w:r>
    </w:p>
    <w:p w14:paraId="6331EA77" w14:textId="77777777" w:rsidR="001033FE" w:rsidRDefault="001033FE" w:rsidP="001033FE">
      <w:pPr>
        <w:tabs>
          <w:tab w:val="left" w:leader="dot" w:pos="2977"/>
          <w:tab w:val="left" w:leader="dot" w:pos="8931"/>
        </w:tabs>
        <w:rPr>
          <w:rFonts w:eastAsia="Calibri"/>
        </w:rPr>
      </w:pPr>
    </w:p>
    <w:p w14:paraId="0CFCC873" w14:textId="77777777" w:rsidR="001033FE" w:rsidRDefault="001033FE" w:rsidP="001033FE">
      <w:pPr>
        <w:tabs>
          <w:tab w:val="left" w:leader="dot" w:pos="2977"/>
          <w:tab w:val="left" w:leader="dot" w:pos="8931"/>
        </w:tabs>
        <w:jc w:val="both"/>
        <w:rPr>
          <w:rFonts w:eastAsia="Calibri"/>
        </w:rPr>
      </w:pPr>
      <w:r w:rsidRPr="00383E87">
        <w:rPr>
          <w:rFonts w:eastAsia="Calibri"/>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58A2A8DC" w14:textId="77777777" w:rsidR="00EE57F9" w:rsidRP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8</w:t>
      </w:r>
      <w:r w:rsidRPr="00EE57F9">
        <w:rPr>
          <w:rFonts w:eastAsia="Calibri"/>
          <w:u w:val="single"/>
        </w:rPr>
        <w:t> :</w:t>
      </w:r>
      <w:r w:rsidR="001033FE">
        <w:rPr>
          <w:rFonts w:eastAsia="Calibri"/>
          <w:u w:val="single"/>
        </w:rPr>
        <w:t xml:space="preserve"> Congés</w:t>
      </w:r>
    </w:p>
    <w:p w14:paraId="7334EBE4" w14:textId="77777777" w:rsidR="001033FE" w:rsidRPr="00EE57F9" w:rsidRDefault="001033FE" w:rsidP="001033FE">
      <w:pPr>
        <w:pStyle w:val="09-TexteLosangesBleus"/>
        <w:numPr>
          <w:ilvl w:val="0"/>
          <w:numId w:val="0"/>
        </w:numPr>
        <w:rPr>
          <w:rFonts w:eastAsia="Calibri"/>
          <w:b w:val="0"/>
          <w:u w:val="single"/>
        </w:rPr>
      </w:pPr>
      <w:r>
        <w:rPr>
          <w:rFonts w:eastAsia="Calibri"/>
          <w:b w:val="0"/>
        </w:rPr>
        <w:t xml:space="preserve">M. / Mme ……………………………………… </w:t>
      </w:r>
      <w:r w:rsidRPr="00EE57F9">
        <w:rPr>
          <w:rFonts w:eastAsia="Calibri"/>
          <w:b w:val="0"/>
        </w:rPr>
        <w:t>bénéficiera des droits à congés annuels dans les mêmes conditions que les agents titulaires.</w:t>
      </w:r>
    </w:p>
    <w:p w14:paraId="504A8037" w14:textId="77777777" w:rsidR="001033FE" w:rsidRPr="00383E87" w:rsidRDefault="001033FE" w:rsidP="001033FE">
      <w:pPr>
        <w:tabs>
          <w:tab w:val="left" w:leader="dot" w:pos="2835"/>
          <w:tab w:val="left" w:leader="dot" w:pos="8931"/>
        </w:tabs>
        <w:jc w:val="both"/>
        <w:rPr>
          <w:rFonts w:eastAsia="Calibri"/>
        </w:rPr>
      </w:pPr>
      <w:r w:rsidRPr="00383E87">
        <w:rPr>
          <w:rFonts w:eastAsia="Calibri"/>
        </w:rPr>
        <w:t xml:space="preserve">- </w:t>
      </w:r>
      <w:r w:rsidRPr="00CF4A95">
        <w:rPr>
          <w:rFonts w:eastAsia="Calibri"/>
        </w:rPr>
        <w:t>Lorsque M. / Mme ……………………………………… n’a pu bénéficier de ses droits à congés annuels, du fait de l’autorité territoriale, en raison notamment de la définition du calendrier des congés annuels, il percevra une indemnité compensatrice égale au 1/10ème de sa</w:t>
      </w:r>
      <w:r w:rsidRPr="00383E87">
        <w:rPr>
          <w:rFonts w:eastAsia="Calibri"/>
        </w:rPr>
        <w:t xml:space="preserve"> rémunération brute totale.</w:t>
      </w:r>
    </w:p>
    <w:p w14:paraId="55259785" w14:textId="77777777" w:rsidR="001033FE" w:rsidRDefault="001033FE" w:rsidP="001033FE">
      <w:pPr>
        <w:tabs>
          <w:tab w:val="left" w:leader="dot" w:pos="2977"/>
          <w:tab w:val="left" w:leader="dot" w:pos="8931"/>
        </w:tabs>
        <w:jc w:val="both"/>
        <w:rPr>
          <w:rFonts w:eastAsia="Calibri"/>
        </w:rPr>
      </w:pPr>
      <w:r w:rsidRPr="00383E87">
        <w:rPr>
          <w:rFonts w:eastAsia="Calibri"/>
        </w:rPr>
        <w:t xml:space="preserve">- </w:t>
      </w:r>
      <w:r w:rsidRPr="00CF4A95">
        <w:rPr>
          <w:rFonts w:eastAsia="Calibri"/>
        </w:rPr>
        <w:t>Lorsque M. / Mme ……………………………………… a pu bénéficier d’une partie de ses congés annuels, l’indemnité compensatrice sera proportionnelle au nombre de jours de congés annuels dus et non pris.</w:t>
      </w:r>
    </w:p>
    <w:p w14:paraId="1E32A57B" w14:textId="77777777" w:rsidR="001033FE" w:rsidRPr="00383E87" w:rsidRDefault="001033FE" w:rsidP="001033FE">
      <w:pPr>
        <w:tabs>
          <w:tab w:val="left" w:leader="dot" w:pos="2977"/>
          <w:tab w:val="left" w:leader="dot" w:pos="8931"/>
        </w:tabs>
        <w:jc w:val="both"/>
        <w:rPr>
          <w:rFonts w:eastAsia="Calibri"/>
        </w:rPr>
      </w:pPr>
    </w:p>
    <w:p w14:paraId="18032332" w14:textId="77777777" w:rsidR="00EE57F9" w:rsidRPr="00EE57F9" w:rsidRDefault="00EE57F9" w:rsidP="00EE57F9">
      <w:pPr>
        <w:pStyle w:val="09-TexteLosangesBleus"/>
        <w:numPr>
          <w:ilvl w:val="0"/>
          <w:numId w:val="0"/>
        </w:numPr>
        <w:ind w:left="227" w:hanging="227"/>
        <w:rPr>
          <w:rFonts w:eastAsia="Calibri"/>
          <w:u w:val="single"/>
        </w:rPr>
      </w:pPr>
      <w:r w:rsidRPr="00EE57F9">
        <w:rPr>
          <w:rFonts w:eastAsia="Calibri"/>
          <w:u w:val="single"/>
        </w:rPr>
        <w:t xml:space="preserve">Article </w:t>
      </w:r>
      <w:r>
        <w:rPr>
          <w:rFonts w:eastAsia="Calibri"/>
          <w:u w:val="single"/>
        </w:rPr>
        <w:t>9</w:t>
      </w:r>
      <w:r w:rsidRPr="00EE57F9">
        <w:rPr>
          <w:rFonts w:eastAsia="Calibri"/>
          <w:u w:val="single"/>
        </w:rPr>
        <w:t> :</w:t>
      </w:r>
      <w:r w:rsidR="001033FE">
        <w:rPr>
          <w:rFonts w:eastAsia="Calibri"/>
          <w:u w:val="single"/>
        </w:rPr>
        <w:t xml:space="preserve"> Certificat de travail</w:t>
      </w:r>
    </w:p>
    <w:p w14:paraId="4B6A01E4" w14:textId="77777777" w:rsidR="001033FE" w:rsidRPr="00DF34B5" w:rsidRDefault="001033FE" w:rsidP="001033FE">
      <w:pPr>
        <w:tabs>
          <w:tab w:val="left" w:leader="dot" w:pos="2977"/>
          <w:tab w:val="left" w:leader="dot" w:pos="8931"/>
        </w:tabs>
        <w:spacing w:before="120"/>
        <w:jc w:val="both"/>
        <w:rPr>
          <w:rFonts w:eastAsia="Calibri"/>
        </w:rPr>
      </w:pPr>
      <w:r w:rsidRPr="00DF34B5">
        <w:rPr>
          <w:rFonts w:eastAsia="Calibri"/>
        </w:rPr>
        <w:t>A l'expiration du contrat, l'autorité territoriale délivre</w:t>
      </w:r>
      <w:r>
        <w:rPr>
          <w:rFonts w:eastAsia="Calibri"/>
        </w:rPr>
        <w:t>ra</w:t>
      </w:r>
      <w:r w:rsidRPr="00DF34B5">
        <w:rPr>
          <w:rFonts w:eastAsia="Calibri"/>
        </w:rPr>
        <w:t xml:space="preserve"> à </w:t>
      </w:r>
      <w:r w:rsidRPr="00CF4A95">
        <w:rPr>
          <w:rFonts w:eastAsia="Calibri"/>
        </w:rPr>
        <w:t>M. / Mme ………………………………………</w:t>
      </w:r>
      <w:r w:rsidRPr="00DF34B5">
        <w:rPr>
          <w:rFonts w:eastAsia="Calibri"/>
        </w:rPr>
        <w:t>un certificat qui contient exclusivement les mentions suivantes :</w:t>
      </w:r>
    </w:p>
    <w:p w14:paraId="3CD761AB" w14:textId="77777777" w:rsidR="001033FE" w:rsidRPr="00DF34B5" w:rsidRDefault="001033FE" w:rsidP="001033FE">
      <w:pPr>
        <w:tabs>
          <w:tab w:val="left" w:leader="dot" w:pos="2977"/>
          <w:tab w:val="left" w:leader="dot" w:pos="8931"/>
        </w:tabs>
        <w:spacing w:before="60" w:after="60"/>
        <w:jc w:val="both"/>
        <w:rPr>
          <w:rFonts w:eastAsia="Calibri"/>
        </w:rPr>
      </w:pPr>
      <w:r w:rsidRPr="00BD3CCD">
        <w:rPr>
          <w:rFonts w:eastAsia="Calibri"/>
          <w:b/>
        </w:rPr>
        <w:t>1°</w:t>
      </w:r>
      <w:r w:rsidRPr="00DF34B5">
        <w:rPr>
          <w:rFonts w:eastAsia="Calibri"/>
        </w:rPr>
        <w:t xml:space="preserve"> La date de recrutement de l'agent et celle de fin de contrat ;</w:t>
      </w:r>
    </w:p>
    <w:p w14:paraId="2DCAAECB" w14:textId="77777777" w:rsidR="001033FE" w:rsidRDefault="001033FE" w:rsidP="001033FE">
      <w:pPr>
        <w:tabs>
          <w:tab w:val="left" w:leader="dot" w:pos="2977"/>
          <w:tab w:val="left" w:leader="dot" w:pos="8931"/>
        </w:tabs>
        <w:spacing w:before="60" w:after="60"/>
        <w:jc w:val="both"/>
        <w:rPr>
          <w:rFonts w:eastAsia="Calibri"/>
        </w:rPr>
      </w:pPr>
      <w:r w:rsidRPr="00BD3CCD">
        <w:rPr>
          <w:b/>
        </w:rPr>
        <w:t>2</w:t>
      </w:r>
      <w:r w:rsidRPr="00BD3CCD">
        <w:rPr>
          <w:rFonts w:eastAsia="Calibri"/>
          <w:b/>
        </w:rPr>
        <w:t>°</w:t>
      </w:r>
      <w:r w:rsidRPr="00DF34B5">
        <w:rPr>
          <w:rFonts w:eastAsia="Calibri"/>
        </w:rPr>
        <w:t xml:space="preserve"> Les fonctions occupées par l'agent, la catégorie hiérarchique dont elles relèvent et la durée pendant laquelle elles ont été effectivement exercées ;</w:t>
      </w:r>
    </w:p>
    <w:p w14:paraId="53A07B22" w14:textId="77777777" w:rsidR="001033FE" w:rsidRPr="00DF34B5" w:rsidRDefault="001033FE" w:rsidP="001033FE">
      <w:pPr>
        <w:tabs>
          <w:tab w:val="left" w:leader="dot" w:pos="2977"/>
          <w:tab w:val="left" w:leader="dot" w:pos="8931"/>
        </w:tabs>
        <w:spacing w:before="60" w:after="60"/>
        <w:jc w:val="both"/>
        <w:rPr>
          <w:rFonts w:eastAsia="Calibri"/>
        </w:rPr>
      </w:pPr>
      <w:r w:rsidRPr="00BD3CCD">
        <w:rPr>
          <w:b/>
        </w:rPr>
        <w:t>3</w:t>
      </w:r>
      <w:r w:rsidRPr="00BD3CCD">
        <w:rPr>
          <w:rFonts w:eastAsia="Calibri"/>
          <w:b/>
        </w:rPr>
        <w:t>°</w:t>
      </w:r>
      <w:r w:rsidRPr="00DF34B5">
        <w:rPr>
          <w:rFonts w:eastAsia="Calibri"/>
        </w:rPr>
        <w:t xml:space="preserve"> Le cas échéant, les périodes de congés non assimilées à des périodes de travail effectif.</w:t>
      </w:r>
    </w:p>
    <w:p w14:paraId="4EA0BBF0" w14:textId="77777777" w:rsidR="00EE57F9" w:rsidRDefault="00EE57F9" w:rsidP="00EE57F9"/>
    <w:p w14:paraId="0756D84F" w14:textId="77777777" w:rsidR="00EE57F9" w:rsidRPr="00383E87" w:rsidRDefault="00EE57F9" w:rsidP="002D04FA">
      <w:pPr>
        <w:pStyle w:val="09-TexteLosangesBleus"/>
        <w:numPr>
          <w:ilvl w:val="0"/>
          <w:numId w:val="0"/>
        </w:numPr>
        <w:rPr>
          <w:rFonts w:eastAsia="Calibri"/>
        </w:rPr>
      </w:pPr>
      <w:r>
        <w:rPr>
          <w:rFonts w:eastAsia="Calibri"/>
          <w:u w:val="single"/>
        </w:rPr>
        <w:t>Article 10</w:t>
      </w:r>
      <w:r w:rsidR="00164234">
        <w:rPr>
          <w:rFonts w:eastAsia="Calibri"/>
          <w:u w:val="single"/>
        </w:rPr>
        <w:t> :</w:t>
      </w:r>
    </w:p>
    <w:p w14:paraId="29B4F451" w14:textId="77777777" w:rsidR="001033FE" w:rsidRPr="005F1B83" w:rsidRDefault="001033FE" w:rsidP="001033FE">
      <w:pPr>
        <w:pStyle w:val="articlecontenu"/>
        <w:spacing w:before="120" w:after="0"/>
        <w:ind w:firstLine="0"/>
        <w:rPr>
          <w:rFonts w:ascii="Calibri" w:eastAsia="Calibri" w:hAnsi="Calibri" w:cs="Times New Roman"/>
          <w:sz w:val="22"/>
          <w:szCs w:val="24"/>
        </w:rPr>
      </w:pPr>
      <w:r w:rsidRPr="005F1B83">
        <w:rPr>
          <w:rFonts w:ascii="Calibri" w:eastAsia="Calibri" w:hAnsi="Calibri" w:cs="Times New Roman"/>
          <w:sz w:val="22"/>
          <w:szCs w:val="24"/>
        </w:rPr>
        <w:t>Pour tout ce qui n'est pas expressément prévu dans le présent contrat, le cocontractant est assujetti aux dispositions du décret n° 88-145 du 15 février 1988 modifié relatif aux agents contractuels de la Fonction Publique Territoriale.</w:t>
      </w:r>
    </w:p>
    <w:p w14:paraId="1E0D81F2" w14:textId="77777777" w:rsidR="001033FE" w:rsidRPr="005F1B83" w:rsidRDefault="001033FE" w:rsidP="001033FE">
      <w:pPr>
        <w:pStyle w:val="articlecontenu"/>
        <w:spacing w:after="0"/>
        <w:ind w:firstLine="0"/>
        <w:rPr>
          <w:rFonts w:ascii="Calibri" w:eastAsia="Calibri" w:hAnsi="Calibri" w:cs="Times New Roman"/>
          <w:sz w:val="22"/>
          <w:szCs w:val="24"/>
        </w:rPr>
      </w:pPr>
    </w:p>
    <w:p w14:paraId="073EF570" w14:textId="77777777" w:rsidR="001033FE" w:rsidRPr="005F1B83" w:rsidRDefault="001033FE" w:rsidP="001033FE">
      <w:pPr>
        <w:pStyle w:val="articlecontenu"/>
        <w:tabs>
          <w:tab w:val="left" w:pos="1418"/>
        </w:tabs>
        <w:spacing w:after="0"/>
        <w:ind w:firstLine="0"/>
        <w:rPr>
          <w:rFonts w:ascii="Calibri" w:eastAsia="Calibri" w:hAnsi="Calibri" w:cs="Times New Roman"/>
          <w:sz w:val="22"/>
          <w:szCs w:val="24"/>
        </w:rPr>
      </w:pPr>
      <w:r w:rsidRPr="005F1B83">
        <w:rPr>
          <w:rFonts w:ascii="Calibri" w:eastAsia="Calibri" w:hAnsi="Calibri" w:cs="Times New Roman"/>
          <w:sz w:val="22"/>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155A78F8" w14:textId="77777777" w:rsidR="00EE57F9" w:rsidRPr="00376518" w:rsidRDefault="00EE57F9" w:rsidP="00DA4050">
      <w:pPr>
        <w:tabs>
          <w:tab w:val="left" w:pos="240"/>
        </w:tabs>
        <w:spacing w:before="120"/>
        <w:jc w:val="both"/>
        <w:rPr>
          <w:rFonts w:eastAsia="Calibri"/>
          <w:i/>
        </w:rPr>
      </w:pPr>
    </w:p>
    <w:p w14:paraId="4ADF8D2C" w14:textId="77777777" w:rsidR="00EE57F9" w:rsidRPr="00383E87" w:rsidRDefault="00EE57F9" w:rsidP="00EE57F9">
      <w:pPr>
        <w:pStyle w:val="09-TexteLosangesBleus"/>
        <w:numPr>
          <w:ilvl w:val="0"/>
          <w:numId w:val="0"/>
        </w:numPr>
        <w:rPr>
          <w:rFonts w:eastAsia="Calibri"/>
          <w:b w:val="0"/>
        </w:rPr>
      </w:pPr>
      <w:r w:rsidRPr="00EE57F9">
        <w:rPr>
          <w:rFonts w:eastAsia="Calibri"/>
          <w:u w:val="single"/>
        </w:rPr>
        <w:t>Article 1</w:t>
      </w:r>
      <w:r>
        <w:rPr>
          <w:rFonts w:eastAsia="Calibri"/>
          <w:u w:val="single"/>
        </w:rPr>
        <w:t>1</w:t>
      </w:r>
      <w:r w:rsidR="00164234">
        <w:rPr>
          <w:rFonts w:eastAsia="Calibri"/>
          <w:u w:val="single"/>
        </w:rPr>
        <w:t> :</w:t>
      </w:r>
    </w:p>
    <w:p w14:paraId="3B321425" w14:textId="77777777" w:rsidR="002D04FA" w:rsidRDefault="002D04FA" w:rsidP="002D04FA">
      <w:pPr>
        <w:spacing w:before="120"/>
        <w:jc w:val="both"/>
        <w:rPr>
          <w:rFonts w:eastAsia="Calibri"/>
        </w:rPr>
      </w:pPr>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0B3B9641" w14:textId="77777777" w:rsidR="002D04FA" w:rsidRPr="004941D5" w:rsidRDefault="002D04FA" w:rsidP="002D04FA">
      <w:pPr>
        <w:ind w:left="567"/>
        <w:jc w:val="both"/>
        <w:rPr>
          <w:rFonts w:eastAsia="Calibri"/>
        </w:rPr>
      </w:pPr>
    </w:p>
    <w:p w14:paraId="07FFE1AE" w14:textId="77777777" w:rsidR="002D04FA" w:rsidRPr="00D66D7A" w:rsidRDefault="002D04FA" w:rsidP="002D04FA">
      <w:pPr>
        <w:pStyle w:val="10-TextePucesBleues"/>
        <w:spacing w:after="60"/>
        <w:ind w:left="601"/>
        <w:rPr>
          <w:rFonts w:eastAsia="Calibri"/>
        </w:rPr>
      </w:pPr>
      <w:r w:rsidRPr="00617D4B">
        <w:rPr>
          <w:rFonts w:eastAsia="Calibri"/>
        </w:rPr>
        <w:t>M. le Préfet (ou Sous-Préfet</w:t>
      </w:r>
      <w:proofErr w:type="gramStart"/>
      <w:r w:rsidRPr="00617D4B">
        <w:rPr>
          <w:rFonts w:eastAsia="Calibri"/>
        </w:rPr>
        <w:t>),*</w:t>
      </w:r>
      <w:proofErr w:type="gramEnd"/>
    </w:p>
    <w:p w14:paraId="7E818E2C" w14:textId="77777777" w:rsidR="002D04FA" w:rsidRDefault="002D04FA" w:rsidP="002D04FA">
      <w:pPr>
        <w:pStyle w:val="10-TextePucesBleues"/>
        <w:spacing w:after="60"/>
        <w:ind w:left="601"/>
        <w:rPr>
          <w:rFonts w:eastAsia="Calibri"/>
        </w:rPr>
      </w:pPr>
      <w:r>
        <w:t>M. le Président du Centre de Gestion,</w:t>
      </w:r>
    </w:p>
    <w:p w14:paraId="4B383681" w14:textId="77777777" w:rsidR="002D04FA" w:rsidRDefault="002D04FA" w:rsidP="002D04FA">
      <w:pPr>
        <w:pStyle w:val="10-TextePucesBleues"/>
        <w:spacing w:after="60"/>
        <w:ind w:left="601"/>
        <w:rPr>
          <w:rFonts w:eastAsia="Calibri"/>
        </w:rPr>
      </w:pPr>
      <w:r>
        <w:rPr>
          <w:rFonts w:eastAsia="Calibri"/>
        </w:rPr>
        <w:t>M. le Receveur Municipal,</w:t>
      </w:r>
    </w:p>
    <w:p w14:paraId="7AD98707" w14:textId="77777777" w:rsidR="00EE57F9" w:rsidRPr="00230E41" w:rsidRDefault="00EE57F9" w:rsidP="00EE57F9">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230E41">
        <w:rPr>
          <w:rFonts w:eastAsia="Calibri" w:cs="Calibri"/>
          <w:color w:val="1A181C"/>
        </w:rPr>
        <w:t>A</w:t>
      </w:r>
      <w:r w:rsidRPr="00230E41">
        <w:rPr>
          <w:rFonts w:eastAsia="Calibri" w:cs="Calibri"/>
          <w:color w:val="1A181C"/>
        </w:rPr>
        <w:tab/>
        <w:t>, le</w:t>
      </w:r>
      <w:r w:rsidRPr="00230E41">
        <w:rPr>
          <w:rFonts w:eastAsia="Calibri" w:cs="Calibri"/>
          <w:color w:val="1A181C"/>
        </w:rPr>
        <w:tab/>
      </w:r>
    </w:p>
    <w:p w14:paraId="061E1175" w14:textId="77777777" w:rsidR="00EE57F9" w:rsidRDefault="00EE57F9" w:rsidP="00EE57F9">
      <w:pPr>
        <w:tabs>
          <w:tab w:val="left" w:leader="dot" w:pos="2410"/>
          <w:tab w:val="left" w:leader="dot" w:pos="4395"/>
        </w:tabs>
        <w:autoSpaceDE w:val="0"/>
        <w:autoSpaceDN w:val="0"/>
        <w:adjustRightInd w:val="0"/>
        <w:spacing w:before="60"/>
        <w:ind w:left="3969"/>
        <w:rPr>
          <w:rFonts w:eastAsia="Calibri" w:cs="Calibri"/>
          <w:color w:val="1A181C"/>
        </w:rPr>
      </w:pPr>
    </w:p>
    <w:p w14:paraId="4A9056FF" w14:textId="77777777" w:rsidR="00EE57F9" w:rsidRDefault="00EE57F9" w:rsidP="001033FE">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Nom, Prénom du signataire</w:t>
      </w:r>
    </w:p>
    <w:p w14:paraId="1E6655E5" w14:textId="77777777" w:rsidR="00EE57F9" w:rsidRPr="00230E41" w:rsidRDefault="00EE57F9" w:rsidP="001033FE">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Qualité du signataire (ex. Le Maire)</w:t>
      </w:r>
    </w:p>
    <w:p w14:paraId="56FA0330" w14:textId="7C7B767A" w:rsidR="00EE57F9"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277D11C5" w14:textId="77777777" w:rsidR="002D04FA" w:rsidRPr="00230E41" w:rsidRDefault="002D04FA" w:rsidP="00EE57F9">
      <w:pPr>
        <w:tabs>
          <w:tab w:val="left" w:leader="dot" w:pos="4395"/>
        </w:tabs>
        <w:autoSpaceDE w:val="0"/>
        <w:autoSpaceDN w:val="0"/>
        <w:adjustRightInd w:val="0"/>
        <w:spacing w:before="60"/>
        <w:ind w:left="5670" w:hanging="4990"/>
        <w:rPr>
          <w:rFonts w:eastAsia="Calibri" w:cs="Calibri"/>
          <w:color w:val="1A181C"/>
        </w:rPr>
      </w:pPr>
    </w:p>
    <w:p w14:paraId="50592FD6" w14:textId="77777777" w:rsidR="00EE57F9" w:rsidRPr="00230E41" w:rsidRDefault="00EE57F9" w:rsidP="00EE57F9">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lastRenderedPageBreak/>
        <w:t>Notifié le</w:t>
      </w:r>
      <w:r w:rsidRPr="00230E41">
        <w:rPr>
          <w:rFonts w:eastAsia="Calibri" w:cs="Calibri"/>
          <w:color w:val="1A181C"/>
        </w:rPr>
        <w:tab/>
        <w:t>,</w:t>
      </w:r>
    </w:p>
    <w:p w14:paraId="088D180F" w14:textId="77777777" w:rsidR="00EE57F9" w:rsidRPr="00230E41" w:rsidRDefault="00EE57F9" w:rsidP="00EE57F9">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t>L’agent,</w:t>
      </w:r>
    </w:p>
    <w:p w14:paraId="27E0BFD5" w14:textId="77777777" w:rsidR="00EE57F9" w:rsidRPr="00230E41"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742C13AF" w14:textId="77777777" w:rsidR="00EE57F9" w:rsidRPr="00230E41" w:rsidRDefault="00EE57F9" w:rsidP="00EE57F9">
      <w:pPr>
        <w:tabs>
          <w:tab w:val="left" w:leader="dot" w:pos="4395"/>
        </w:tabs>
        <w:autoSpaceDE w:val="0"/>
        <w:autoSpaceDN w:val="0"/>
        <w:adjustRightInd w:val="0"/>
        <w:spacing w:before="60"/>
        <w:ind w:left="5670" w:hanging="4990"/>
        <w:rPr>
          <w:rFonts w:eastAsia="Calibri" w:cs="Calibri"/>
          <w:color w:val="1A181C"/>
        </w:rPr>
      </w:pPr>
    </w:p>
    <w:p w14:paraId="59FC2173" w14:textId="77777777" w:rsidR="00EE57F9" w:rsidRPr="00230E41" w:rsidRDefault="00EE57F9" w:rsidP="00A852A9">
      <w:pPr>
        <w:jc w:val="both"/>
        <w:rPr>
          <w:rFonts w:eastAsia="Calibri"/>
          <w:i/>
          <w:sz w:val="18"/>
        </w:rPr>
      </w:pPr>
      <w:r w:rsidRPr="00230E41">
        <w:rPr>
          <w:rFonts w:eastAsia="Calibri"/>
          <w:i/>
          <w:sz w:val="18"/>
        </w:rPr>
        <w:t>L’intéressé(e) dispose, à partir de cette date, d’un délai de deux mois, pour se pourvoir contre cette décision, auprès du tribunal administratif de Rennes.</w:t>
      </w:r>
      <w:r w:rsidR="00A852A9" w:rsidRPr="00A852A9">
        <w:t xml:space="preserve"> </w:t>
      </w:r>
      <w:r w:rsidR="00A852A9" w:rsidRPr="00A852A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389C22CD" w14:textId="77777777" w:rsidR="00EE57F9" w:rsidRDefault="00EE57F9" w:rsidP="008F0D0B">
      <w:pPr>
        <w:jc w:val="both"/>
      </w:pPr>
    </w:p>
    <w:p w14:paraId="58EFED22" w14:textId="77777777" w:rsidR="00EE57F9" w:rsidRDefault="00EE57F9" w:rsidP="008F0D0B">
      <w:pPr>
        <w:pStyle w:val="14-Notabene"/>
      </w:pPr>
      <w:r w:rsidRPr="00617D4B">
        <w:t>* Conformément aux premiers alinéas des articles L2131-1, L3131-1 et L4131-1 du Code Général des Collectivités Territoriales, la transmission doit intervenir dans un délai de quinze jours à compter de leur signature par l’autorité territoriale.</w:t>
      </w:r>
    </w:p>
    <w:p w14:paraId="07692951" w14:textId="77777777" w:rsidR="00E77DAC" w:rsidRPr="001D32E3" w:rsidRDefault="00E77DAC" w:rsidP="001E3730">
      <w:pPr>
        <w:rPr>
          <w:sz w:val="10"/>
        </w:rPr>
      </w:pPr>
    </w:p>
    <w:sectPr w:rsidR="00E77DAC" w:rsidRPr="001D32E3" w:rsidSect="000872CF">
      <w:footerReference w:type="default" r:id="rId8"/>
      <w:pgSz w:w="11900" w:h="16840"/>
      <w:pgMar w:top="851" w:right="1134" w:bottom="1134" w:left="851" w:header="425" w:footer="1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5DC2" w14:textId="77777777" w:rsidR="007C2FF0" w:rsidRDefault="007C2FF0" w:rsidP="004311A3">
      <w:r>
        <w:separator/>
      </w:r>
    </w:p>
  </w:endnote>
  <w:endnote w:type="continuationSeparator" w:id="0">
    <w:p w14:paraId="301FC284" w14:textId="77777777" w:rsidR="007C2FF0" w:rsidRDefault="007C2FF0"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AB7" w14:textId="2C46104B" w:rsidR="00EA66F1" w:rsidRDefault="000872CF" w:rsidP="00EA66F1">
    <w:pPr>
      <w:pStyle w:val="Pieddepage"/>
      <w:jc w:val="right"/>
    </w:pPr>
    <w:r>
      <w:rPr>
        <w:noProof/>
      </w:rPr>
      <w:drawing>
        <wp:anchor distT="0" distB="0" distL="114300" distR="114300" simplePos="0" relativeHeight="251659264" behindDoc="1" locked="1" layoutInCell="1" allowOverlap="1" wp14:anchorId="54094CD2" wp14:editId="63259E16">
          <wp:simplePos x="0" y="0"/>
          <wp:positionH relativeFrom="margin">
            <wp:align>right</wp:align>
          </wp:positionH>
          <wp:positionV relativeFrom="page">
            <wp:posOffset>9651365</wp:posOffset>
          </wp:positionV>
          <wp:extent cx="6119495" cy="874395"/>
          <wp:effectExtent l="0" t="0" r="0" b="1905"/>
          <wp:wrapNone/>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B47B" w14:textId="77777777" w:rsidR="007C2FF0" w:rsidRDefault="007C2FF0" w:rsidP="004311A3">
      <w:r>
        <w:separator/>
      </w:r>
    </w:p>
  </w:footnote>
  <w:footnote w:type="continuationSeparator" w:id="0">
    <w:p w14:paraId="3F31AD12" w14:textId="77777777" w:rsidR="007C2FF0" w:rsidRDefault="007C2FF0"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4.2pt;height:64.2pt" o:bullet="t">
        <v:imagedata r:id="rId1" o:title="virgule-verte"/>
      </v:shape>
    </w:pict>
  </w:numPicBullet>
  <w:abstractNum w:abstractNumId="0" w15:restartNumberingAfterBreak="0">
    <w:nsid w:val="17026D10"/>
    <w:multiLevelType w:val="hybridMultilevel"/>
    <w:tmpl w:val="B95A2A7A"/>
    <w:lvl w:ilvl="0" w:tplc="174064E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FF2CF68E"/>
    <w:lvl w:ilvl="0" w:tplc="495840C4">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52056">
    <w:abstractNumId w:val="6"/>
  </w:num>
  <w:num w:numId="2" w16cid:durableId="764964252">
    <w:abstractNumId w:val="2"/>
  </w:num>
  <w:num w:numId="3" w16cid:durableId="163712681">
    <w:abstractNumId w:val="7"/>
  </w:num>
  <w:num w:numId="4" w16cid:durableId="1448087842">
    <w:abstractNumId w:val="10"/>
  </w:num>
  <w:num w:numId="5" w16cid:durableId="384764670">
    <w:abstractNumId w:val="8"/>
  </w:num>
  <w:num w:numId="6" w16cid:durableId="344407369">
    <w:abstractNumId w:val="4"/>
  </w:num>
  <w:num w:numId="7" w16cid:durableId="383992391">
    <w:abstractNumId w:val="12"/>
  </w:num>
  <w:num w:numId="8" w16cid:durableId="1340038435">
    <w:abstractNumId w:val="9"/>
  </w:num>
  <w:num w:numId="9" w16cid:durableId="2139256785">
    <w:abstractNumId w:val="3"/>
  </w:num>
  <w:num w:numId="10" w16cid:durableId="1403332114">
    <w:abstractNumId w:val="0"/>
  </w:num>
  <w:num w:numId="11" w16cid:durableId="1347488760">
    <w:abstractNumId w:val="5"/>
  </w:num>
  <w:num w:numId="12" w16cid:durableId="895891714">
    <w:abstractNumId w:val="13"/>
  </w:num>
  <w:num w:numId="13" w16cid:durableId="356083192">
    <w:abstractNumId w:val="1"/>
  </w:num>
  <w:num w:numId="14" w16cid:durableId="2051606724">
    <w:abstractNumId w:val="13"/>
  </w:num>
  <w:num w:numId="15" w16cid:durableId="1938556118">
    <w:abstractNumId w:val="13"/>
  </w:num>
  <w:num w:numId="16" w16cid:durableId="70976651">
    <w:abstractNumId w:val="13"/>
  </w:num>
  <w:num w:numId="17" w16cid:durableId="1054156544">
    <w:abstractNumId w:val="13"/>
  </w:num>
  <w:num w:numId="18" w16cid:durableId="588464723">
    <w:abstractNumId w:val="13"/>
  </w:num>
  <w:num w:numId="19" w16cid:durableId="1056665621">
    <w:abstractNumId w:val="13"/>
  </w:num>
  <w:num w:numId="20" w16cid:durableId="1609727970">
    <w:abstractNumId w:val="13"/>
  </w:num>
  <w:num w:numId="21" w16cid:durableId="1522427218">
    <w:abstractNumId w:val="13"/>
  </w:num>
  <w:num w:numId="22" w16cid:durableId="1373067599">
    <w:abstractNumId w:val="13"/>
  </w:num>
  <w:num w:numId="23" w16cid:durableId="290983553">
    <w:abstractNumId w:val="13"/>
  </w:num>
  <w:num w:numId="24" w16cid:durableId="1212959367">
    <w:abstractNumId w:val="13"/>
  </w:num>
  <w:num w:numId="25" w16cid:durableId="17124894">
    <w:abstractNumId w:val="13"/>
  </w:num>
  <w:num w:numId="26" w16cid:durableId="1385174172">
    <w:abstractNumId w:val="13"/>
  </w:num>
  <w:num w:numId="27" w16cid:durableId="720522063">
    <w:abstractNumId w:val="13"/>
  </w:num>
  <w:num w:numId="28" w16cid:durableId="1898662704">
    <w:abstractNumId w:val="13"/>
  </w:num>
  <w:num w:numId="29" w16cid:durableId="1856187766">
    <w:abstractNumId w:val="13"/>
  </w:num>
  <w:num w:numId="30" w16cid:durableId="942691427">
    <w:abstractNumId w:val="11"/>
  </w:num>
  <w:num w:numId="31" w16cid:durableId="145813458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872CF"/>
    <w:rsid w:val="000A0EA9"/>
    <w:rsid w:val="000B0468"/>
    <w:rsid w:val="000B544E"/>
    <w:rsid w:val="000E357B"/>
    <w:rsid w:val="000F315B"/>
    <w:rsid w:val="000F689A"/>
    <w:rsid w:val="001033FE"/>
    <w:rsid w:val="00110A8A"/>
    <w:rsid w:val="00116FC3"/>
    <w:rsid w:val="0013674B"/>
    <w:rsid w:val="001466A3"/>
    <w:rsid w:val="001570FF"/>
    <w:rsid w:val="001638F5"/>
    <w:rsid w:val="00164234"/>
    <w:rsid w:val="00187E49"/>
    <w:rsid w:val="00192B1E"/>
    <w:rsid w:val="001C7ABD"/>
    <w:rsid w:val="001D32E3"/>
    <w:rsid w:val="001D6413"/>
    <w:rsid w:val="001E3730"/>
    <w:rsid w:val="00243809"/>
    <w:rsid w:val="002448B2"/>
    <w:rsid w:val="00247098"/>
    <w:rsid w:val="002626ED"/>
    <w:rsid w:val="00263F72"/>
    <w:rsid w:val="002711D1"/>
    <w:rsid w:val="002726A1"/>
    <w:rsid w:val="0028259A"/>
    <w:rsid w:val="002860F3"/>
    <w:rsid w:val="0029122E"/>
    <w:rsid w:val="00291B9F"/>
    <w:rsid w:val="002934DD"/>
    <w:rsid w:val="002A39BC"/>
    <w:rsid w:val="002B1462"/>
    <w:rsid w:val="002C1F51"/>
    <w:rsid w:val="002C6BD6"/>
    <w:rsid w:val="002D04FA"/>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4E9F"/>
    <w:rsid w:val="00366BF3"/>
    <w:rsid w:val="00372689"/>
    <w:rsid w:val="00376518"/>
    <w:rsid w:val="00377BF4"/>
    <w:rsid w:val="00377C45"/>
    <w:rsid w:val="00382BEF"/>
    <w:rsid w:val="003A4EDC"/>
    <w:rsid w:val="003A6798"/>
    <w:rsid w:val="003D3427"/>
    <w:rsid w:val="003D4D22"/>
    <w:rsid w:val="00400779"/>
    <w:rsid w:val="00405827"/>
    <w:rsid w:val="00407CF7"/>
    <w:rsid w:val="00407F6F"/>
    <w:rsid w:val="00410050"/>
    <w:rsid w:val="004213E1"/>
    <w:rsid w:val="0042798B"/>
    <w:rsid w:val="004311A3"/>
    <w:rsid w:val="0043221D"/>
    <w:rsid w:val="0045602F"/>
    <w:rsid w:val="00462F11"/>
    <w:rsid w:val="00463513"/>
    <w:rsid w:val="00475BFE"/>
    <w:rsid w:val="004A0D0B"/>
    <w:rsid w:val="004A44CA"/>
    <w:rsid w:val="004D1C5A"/>
    <w:rsid w:val="004D1E0D"/>
    <w:rsid w:val="004E4B68"/>
    <w:rsid w:val="004E6240"/>
    <w:rsid w:val="004E74D4"/>
    <w:rsid w:val="004F03E1"/>
    <w:rsid w:val="00500169"/>
    <w:rsid w:val="00501C64"/>
    <w:rsid w:val="00515BBE"/>
    <w:rsid w:val="00521BCA"/>
    <w:rsid w:val="005229BF"/>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325B"/>
    <w:rsid w:val="007375D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A7F1D"/>
    <w:rsid w:val="007B28FC"/>
    <w:rsid w:val="007C1751"/>
    <w:rsid w:val="007C2FF0"/>
    <w:rsid w:val="007C392C"/>
    <w:rsid w:val="007D4B3F"/>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C637B"/>
    <w:rsid w:val="008D3E06"/>
    <w:rsid w:val="008E3177"/>
    <w:rsid w:val="008F0D0B"/>
    <w:rsid w:val="008F7178"/>
    <w:rsid w:val="00935CD4"/>
    <w:rsid w:val="00941D8C"/>
    <w:rsid w:val="00952119"/>
    <w:rsid w:val="00952136"/>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71F49"/>
    <w:rsid w:val="00A82840"/>
    <w:rsid w:val="00A852A9"/>
    <w:rsid w:val="00AB6F1F"/>
    <w:rsid w:val="00AE0CC2"/>
    <w:rsid w:val="00B04F0D"/>
    <w:rsid w:val="00B1024F"/>
    <w:rsid w:val="00B2289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3CCD"/>
    <w:rsid w:val="00BD4DBB"/>
    <w:rsid w:val="00BD56C8"/>
    <w:rsid w:val="00BE6B8B"/>
    <w:rsid w:val="00C1252B"/>
    <w:rsid w:val="00C158D8"/>
    <w:rsid w:val="00C31A2A"/>
    <w:rsid w:val="00C32747"/>
    <w:rsid w:val="00C4674E"/>
    <w:rsid w:val="00C6716D"/>
    <w:rsid w:val="00C870CB"/>
    <w:rsid w:val="00CA049C"/>
    <w:rsid w:val="00CA2E79"/>
    <w:rsid w:val="00CB2006"/>
    <w:rsid w:val="00CB4D24"/>
    <w:rsid w:val="00CD1321"/>
    <w:rsid w:val="00CE0D1F"/>
    <w:rsid w:val="00CE7875"/>
    <w:rsid w:val="00CE78F7"/>
    <w:rsid w:val="00CF1B0D"/>
    <w:rsid w:val="00CF3024"/>
    <w:rsid w:val="00CF6777"/>
    <w:rsid w:val="00D065CC"/>
    <w:rsid w:val="00D110C1"/>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A4050"/>
    <w:rsid w:val="00DB13DF"/>
    <w:rsid w:val="00DB53FA"/>
    <w:rsid w:val="00DB62C5"/>
    <w:rsid w:val="00DC4572"/>
    <w:rsid w:val="00DC7EC6"/>
    <w:rsid w:val="00DD1702"/>
    <w:rsid w:val="00DD6FC9"/>
    <w:rsid w:val="00DD79FB"/>
    <w:rsid w:val="00DE7AB4"/>
    <w:rsid w:val="00DF2393"/>
    <w:rsid w:val="00DF5D90"/>
    <w:rsid w:val="00E1244A"/>
    <w:rsid w:val="00E12CD6"/>
    <w:rsid w:val="00E147CA"/>
    <w:rsid w:val="00E37DA0"/>
    <w:rsid w:val="00E45C8A"/>
    <w:rsid w:val="00E55E06"/>
    <w:rsid w:val="00E642B3"/>
    <w:rsid w:val="00E6621C"/>
    <w:rsid w:val="00E77C3D"/>
    <w:rsid w:val="00E77DAC"/>
    <w:rsid w:val="00E9158A"/>
    <w:rsid w:val="00E96092"/>
    <w:rsid w:val="00E96E97"/>
    <w:rsid w:val="00EA07D2"/>
    <w:rsid w:val="00EA2DFD"/>
    <w:rsid w:val="00EA66F1"/>
    <w:rsid w:val="00EB6F31"/>
    <w:rsid w:val="00ED619B"/>
    <w:rsid w:val="00EE190E"/>
    <w:rsid w:val="00EE1A8A"/>
    <w:rsid w:val="00EE385D"/>
    <w:rsid w:val="00EE490B"/>
    <w:rsid w:val="00EE57F9"/>
    <w:rsid w:val="00EF0723"/>
    <w:rsid w:val="00F03BE9"/>
    <w:rsid w:val="00F13701"/>
    <w:rsid w:val="00F22E93"/>
    <w:rsid w:val="00F303B8"/>
    <w:rsid w:val="00F31267"/>
    <w:rsid w:val="00F337F7"/>
    <w:rsid w:val="00F64D8F"/>
    <w:rsid w:val="00F657FF"/>
    <w:rsid w:val="00F90AD2"/>
    <w:rsid w:val="00FA1FCC"/>
    <w:rsid w:val="00FA6467"/>
    <w:rsid w:val="00FB5AE2"/>
    <w:rsid w:val="00FC1913"/>
    <w:rsid w:val="00FE143F"/>
    <w:rsid w:val="00FE306D"/>
    <w:rsid w:val="00FE5A83"/>
    <w:rsid w:val="00FF001B"/>
    <w:rsid w:val="00FF28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53383"/>
  <w15:docId w15:val="{78B17353-66A3-45A7-983F-21A6FC1D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10-TextePucesBleues">
    <w:name w:val="10 - Texte Puces Bleues"/>
    <w:basedOn w:val="Paragraphedeliste"/>
    <w:qFormat/>
    <w:rsid w:val="00EE57F9"/>
    <w:pPr>
      <w:numPr>
        <w:numId w:val="10"/>
      </w:numPr>
      <w:tabs>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E57F9"/>
    <w:pPr>
      <w:numPr>
        <w:numId w:val="11"/>
      </w:numPr>
    </w:pPr>
  </w:style>
  <w:style w:type="paragraph" w:customStyle="1" w:styleId="14-Notabene">
    <w:name w:val="14 - Nota bene"/>
    <w:basedOn w:val="Normal"/>
    <w:qFormat/>
    <w:rsid w:val="00EE57F9"/>
    <w:pPr>
      <w:spacing w:line="180" w:lineRule="exact"/>
      <w:contextualSpacing/>
      <w:jc w:val="both"/>
    </w:pPr>
    <w:rPr>
      <w:rFonts w:eastAsia="Times New Roman" w:cs="Times New Roman"/>
      <w:sz w:val="16"/>
      <w:szCs w:val="16"/>
      <w:lang w:eastAsia="en-US"/>
    </w:rPr>
  </w:style>
  <w:style w:type="paragraph" w:customStyle="1" w:styleId="09-TexteLosangesBleus">
    <w:name w:val="09 - Texte Losanges Bleus"/>
    <w:basedOn w:val="Normal"/>
    <w:qFormat/>
    <w:rsid w:val="00EE57F9"/>
    <w:pPr>
      <w:numPr>
        <w:numId w:val="12"/>
      </w:numPr>
      <w:tabs>
        <w:tab w:val="left" w:pos="240"/>
      </w:tabs>
      <w:spacing w:before="120" w:line="240" w:lineRule="exact"/>
      <w:jc w:val="both"/>
    </w:pPr>
    <w:rPr>
      <w:rFonts w:eastAsia="Times New Roman" w:cs="Times New Roman"/>
      <w:b/>
      <w:szCs w:val="22"/>
      <w:lang w:eastAsia="en-US"/>
    </w:rPr>
  </w:style>
  <w:style w:type="paragraph" w:customStyle="1" w:styleId="08-SectionSous-titreNoir">
    <w:name w:val="08 - Section Sous-titre Noir"/>
    <w:basedOn w:val="Normal"/>
    <w:qFormat/>
    <w:rsid w:val="00EE57F9"/>
    <w:pPr>
      <w:autoSpaceDE w:val="0"/>
      <w:autoSpaceDN w:val="0"/>
      <w:adjustRightInd w:val="0"/>
      <w:spacing w:before="120"/>
      <w:contextualSpacing/>
      <w:jc w:val="both"/>
    </w:pPr>
    <w:rPr>
      <w:rFonts w:eastAsia="Times New Roman" w:cs="Calibri"/>
      <w:b/>
      <w:bCs/>
      <w:sz w:val="24"/>
      <w:lang w:eastAsia="en-US"/>
    </w:rPr>
  </w:style>
  <w:style w:type="paragraph" w:customStyle="1" w:styleId="06-TexteRfRglementairesGris">
    <w:name w:val="06 - Texte Réf. Règlementaires Gris"/>
    <w:basedOn w:val="Normal"/>
    <w:qFormat/>
    <w:rsid w:val="00952136"/>
    <w:pPr>
      <w:autoSpaceDE w:val="0"/>
      <w:autoSpaceDN w:val="0"/>
      <w:adjustRightInd w:val="0"/>
      <w:spacing w:before="160"/>
      <w:jc w:val="both"/>
    </w:pPr>
    <w:rPr>
      <w:rFonts w:eastAsia="Times New Roman" w:cs="Calibri"/>
      <w:b/>
      <w:bCs/>
      <w:color w:val="808080"/>
      <w:sz w:val="18"/>
      <w:szCs w:val="18"/>
      <w:lang w:eastAsia="en-US"/>
    </w:rPr>
  </w:style>
  <w:style w:type="paragraph" w:customStyle="1" w:styleId="articlecontenu">
    <w:name w:val="article : contenu"/>
    <w:basedOn w:val="Normal"/>
    <w:rsid w:val="001033FE"/>
    <w:pPr>
      <w:autoSpaceDE w:val="0"/>
      <w:autoSpaceDN w:val="0"/>
      <w:spacing w:after="140"/>
      <w:ind w:firstLine="284"/>
      <w:jc w:val="both"/>
    </w:pPr>
    <w:rPr>
      <w:rFonts w:ascii="Arial" w:eastAsia="Times New Roman" w:hAnsi="Arial" w:cs="Arial"/>
      <w:sz w:val="20"/>
      <w:szCs w:val="20"/>
    </w:rPr>
  </w:style>
  <w:style w:type="paragraph" w:styleId="Corpsdetexte">
    <w:name w:val="Body Text"/>
    <w:basedOn w:val="Normal"/>
    <w:link w:val="CorpsdetexteCar"/>
    <w:uiPriority w:val="99"/>
    <w:unhideWhenUsed/>
    <w:rsid w:val="00FF284F"/>
    <w:pPr>
      <w:spacing w:after="120"/>
    </w:pPr>
    <w:rPr>
      <w:rFonts w:eastAsia="MS Mincho" w:cs="Times New Roman"/>
    </w:rPr>
  </w:style>
  <w:style w:type="character" w:customStyle="1" w:styleId="CorpsdetexteCar">
    <w:name w:val="Corps de texte Car"/>
    <w:basedOn w:val="Policepardfaut"/>
    <w:link w:val="Corpsdetexte"/>
    <w:uiPriority w:val="99"/>
    <w:rsid w:val="00FF284F"/>
    <w:rPr>
      <w:rFonts w:ascii="Calibri" w:eastAsia="MS Mincho"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650">
      <w:bodyDiv w:val="1"/>
      <w:marLeft w:val="0"/>
      <w:marRight w:val="0"/>
      <w:marTop w:val="0"/>
      <w:marBottom w:val="0"/>
      <w:divBdr>
        <w:top w:val="none" w:sz="0" w:space="0" w:color="auto"/>
        <w:left w:val="none" w:sz="0" w:space="0" w:color="auto"/>
        <w:bottom w:val="none" w:sz="0" w:space="0" w:color="auto"/>
        <w:right w:val="none" w:sz="0" w:space="0" w:color="auto"/>
      </w:divBdr>
    </w:div>
    <w:div w:id="1888488683">
      <w:bodyDiv w:val="1"/>
      <w:marLeft w:val="0"/>
      <w:marRight w:val="0"/>
      <w:marTop w:val="0"/>
      <w:marBottom w:val="0"/>
      <w:divBdr>
        <w:top w:val="none" w:sz="0" w:space="0" w:color="auto"/>
        <w:left w:val="none" w:sz="0" w:space="0" w:color="auto"/>
        <w:bottom w:val="none" w:sz="0" w:space="0" w:color="auto"/>
        <w:right w:val="none" w:sz="0" w:space="0" w:color="auto"/>
      </w:divBdr>
    </w:div>
    <w:div w:id="2012293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BAD7-075F-4433-974E-7DBC69DF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1809</Words>
  <Characters>9951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Barbara MORIN</cp:lastModifiedBy>
  <cp:revision>5</cp:revision>
  <cp:lastPrinted>2016-01-21T12:55:00Z</cp:lastPrinted>
  <dcterms:created xsi:type="dcterms:W3CDTF">2023-05-09T08:30:00Z</dcterms:created>
  <dcterms:modified xsi:type="dcterms:W3CDTF">2023-06-14T14:50:00Z</dcterms:modified>
</cp:coreProperties>
</file>